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 xml:space="preserve">Республика Карелия                                 </w:t>
      </w:r>
    </w:p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E6F22" w:rsidRPr="005F5C57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22" w:rsidRPr="005F5C57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1D0" w:rsidRDefault="00EC4A41" w:rsidP="00812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812394">
        <w:rPr>
          <w:rFonts w:ascii="Times New Roman" w:hAnsi="Times New Roman"/>
          <w:sz w:val="24"/>
          <w:szCs w:val="24"/>
        </w:rPr>
        <w:t>Е № 67</w:t>
      </w:r>
    </w:p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  <w:lang w:val="en-US"/>
        </w:rPr>
        <w:t>XX</w:t>
      </w:r>
      <w:r w:rsidR="00C03D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5C57">
        <w:rPr>
          <w:rFonts w:ascii="Times New Roman" w:hAnsi="Times New Roman"/>
          <w:sz w:val="24"/>
          <w:szCs w:val="24"/>
        </w:rPr>
        <w:t xml:space="preserve"> сессии </w:t>
      </w:r>
      <w:r w:rsidRPr="005F5C57">
        <w:rPr>
          <w:rFonts w:ascii="Times New Roman" w:hAnsi="Times New Roman"/>
          <w:sz w:val="24"/>
          <w:szCs w:val="24"/>
          <w:lang w:val="en-US"/>
        </w:rPr>
        <w:t>III</w:t>
      </w:r>
      <w:r w:rsidRPr="005F5C57">
        <w:rPr>
          <w:rFonts w:ascii="Times New Roman" w:hAnsi="Times New Roman"/>
          <w:sz w:val="24"/>
          <w:szCs w:val="24"/>
        </w:rPr>
        <w:t xml:space="preserve"> созыва</w:t>
      </w:r>
    </w:p>
    <w:p w:rsidR="004E6F22" w:rsidRPr="005F5C57" w:rsidRDefault="00B6148C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 xml:space="preserve"> от 2</w:t>
      </w:r>
      <w:r w:rsidR="00495501">
        <w:rPr>
          <w:rFonts w:ascii="Times New Roman" w:hAnsi="Times New Roman"/>
          <w:sz w:val="24"/>
          <w:szCs w:val="24"/>
        </w:rPr>
        <w:t>4</w:t>
      </w:r>
      <w:r w:rsidR="004E6F22" w:rsidRPr="005F5C57">
        <w:rPr>
          <w:rFonts w:ascii="Times New Roman" w:hAnsi="Times New Roman"/>
          <w:sz w:val="24"/>
          <w:szCs w:val="24"/>
        </w:rPr>
        <w:t xml:space="preserve"> марта 201</w:t>
      </w:r>
      <w:r w:rsidR="00495501">
        <w:rPr>
          <w:rFonts w:ascii="Times New Roman" w:hAnsi="Times New Roman"/>
          <w:sz w:val="24"/>
          <w:szCs w:val="24"/>
        </w:rPr>
        <w:t>7</w:t>
      </w:r>
      <w:r w:rsidR="004E6F22" w:rsidRPr="005F5C57">
        <w:rPr>
          <w:rFonts w:ascii="Times New Roman" w:hAnsi="Times New Roman"/>
          <w:sz w:val="24"/>
          <w:szCs w:val="24"/>
        </w:rPr>
        <w:t xml:space="preserve"> года </w:t>
      </w:r>
    </w:p>
    <w:p w:rsidR="004E6F22" w:rsidRPr="005F5C57" w:rsidRDefault="004E6F22" w:rsidP="004E6F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6F22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  Главы  Плотинского  сельского </w:t>
      </w:r>
    </w:p>
    <w:p w:rsidR="004E6F22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по итогам работы 201</w:t>
      </w:r>
      <w:r w:rsidR="00EC4A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E6F22" w:rsidRDefault="004E6F22" w:rsidP="004E6F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6F22" w:rsidRDefault="004E6F22" w:rsidP="004E6F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Заслушав и обсудив отчет Главы Плотинского сельского поселения «О деятельности администрации Плотинского сельского поселения по решению вопросов местного значения в 201</w:t>
      </w:r>
      <w:r w:rsidR="004955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и основных направлениях деятельности на 201</w:t>
      </w:r>
      <w:r w:rsidR="004955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4E6F22" w:rsidRDefault="004E6F22" w:rsidP="004E6F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E6F22" w:rsidRDefault="004E6F22" w:rsidP="004E6F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4E6F22" w:rsidRPr="00495501" w:rsidRDefault="004E6F22" w:rsidP="0049550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01">
        <w:rPr>
          <w:rFonts w:ascii="Times New Roman" w:hAnsi="Times New Roman"/>
          <w:sz w:val="24"/>
          <w:szCs w:val="24"/>
        </w:rPr>
        <w:t>Принять к сведению отчет Главы Плотинского сельского поселения «О деятельности администрации Плотинского сельского поселения по решению вопросов местного значения в 201</w:t>
      </w:r>
      <w:r w:rsidR="00495501" w:rsidRPr="00495501">
        <w:rPr>
          <w:rFonts w:ascii="Times New Roman" w:hAnsi="Times New Roman"/>
          <w:sz w:val="24"/>
          <w:szCs w:val="24"/>
        </w:rPr>
        <w:t>6</w:t>
      </w:r>
      <w:r w:rsidRPr="00495501">
        <w:rPr>
          <w:rFonts w:ascii="Times New Roman" w:hAnsi="Times New Roman"/>
          <w:sz w:val="24"/>
          <w:szCs w:val="24"/>
        </w:rPr>
        <w:t xml:space="preserve"> году и основных направлениях деятельности на 201</w:t>
      </w:r>
      <w:r w:rsidR="00495501" w:rsidRPr="00495501">
        <w:rPr>
          <w:rFonts w:ascii="Times New Roman" w:hAnsi="Times New Roman"/>
          <w:sz w:val="24"/>
          <w:szCs w:val="24"/>
        </w:rPr>
        <w:t>7</w:t>
      </w:r>
      <w:r w:rsidRPr="00495501">
        <w:rPr>
          <w:rFonts w:ascii="Times New Roman" w:hAnsi="Times New Roman"/>
          <w:sz w:val="24"/>
          <w:szCs w:val="24"/>
        </w:rPr>
        <w:t xml:space="preserve"> год» (информация прилагается).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55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Плотинского сельского поселения: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реализации Федерального Закона Российской Федерации от 06.10.2003 № 131-ФЗ «Об общих принципах организации местного самоуправления Российской Федерации»;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повышение эффективности администрирования доходов и выполнения плановых назначений по доходным источникам;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разработке, утверждению и внедрению административных регламентов предоставления муниципальных услуг физическим и юридическим лицам;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работу по утверждению Планов перевода в электронный вид услуг, предоставляемых на уровне поселения;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завершение ремонтных работ на существующих автомобильных дорогах, находящихся в собственности муниципального образования Плотинского сельского поселения с грунтовым покрытием;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завершение обеспечения уличного освещения по поселкам поселения;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мероприятий по повышению качества жизни населения Плотинского сельского поселения посредством развития услуг, предоставляемых Муниципальным казенным учреждением культуры «Сельский ДК п. Плотина» Плотинского сельского поселения.</w:t>
      </w:r>
    </w:p>
    <w:p w:rsidR="00CA18E1" w:rsidRDefault="00CA18E1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311E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Плотинского сельского поселения:   </w:t>
      </w:r>
      <w:r w:rsidR="00247DCE">
        <w:rPr>
          <w:rFonts w:ascii="Times New Roman" w:hAnsi="Times New Roman"/>
          <w:sz w:val="24"/>
          <w:szCs w:val="24"/>
        </w:rPr>
        <w:t xml:space="preserve">                    Г.М.Петрова</w:t>
      </w:r>
    </w:p>
    <w:p w:rsidR="00CA18E1" w:rsidRDefault="00CA18E1" w:rsidP="00CA18E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Плотинского сельского поселения:                                                  О.Н.Квяткевич</w:t>
      </w:r>
    </w:p>
    <w:p w:rsidR="00AE731F" w:rsidRPr="00AE731F" w:rsidRDefault="00AE731F" w:rsidP="00AE731F">
      <w:pPr>
        <w:spacing w:after="0"/>
        <w:ind w:left="1380"/>
        <w:jc w:val="right"/>
        <w:rPr>
          <w:rFonts w:ascii="Times New Roman" w:hAnsi="Times New Roman" w:cs="Times New Roman"/>
          <w:sz w:val="24"/>
          <w:szCs w:val="24"/>
        </w:rPr>
      </w:pPr>
      <w:r w:rsidRPr="00AE731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F5C57" w:rsidRPr="005F5C57" w:rsidRDefault="005F5C57" w:rsidP="005F5C57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C57">
        <w:rPr>
          <w:rFonts w:ascii="Times New Roman" w:hAnsi="Times New Roman" w:cs="Times New Roman"/>
          <w:sz w:val="24"/>
          <w:szCs w:val="24"/>
          <w:u w:val="single"/>
        </w:rPr>
        <w:t>Уважаемые депутаты Совета Плотинского сельского поселения!</w:t>
      </w:r>
    </w:p>
    <w:p w:rsidR="005F5C57" w:rsidRPr="005F5C57" w:rsidRDefault="005F5C57" w:rsidP="005F5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501" w:rsidRDefault="005F5C57" w:rsidP="004955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C57">
        <w:rPr>
          <w:rFonts w:ascii="Times New Roman" w:hAnsi="Times New Roman" w:cs="Times New Roman"/>
          <w:sz w:val="24"/>
          <w:szCs w:val="24"/>
        </w:rPr>
        <w:t>Вашему вниманию предлагается отчет Главы Плотинского сельского поселения по результатам деятельности Главы и администрации Плотинского сельского поселения за 201</w:t>
      </w:r>
      <w:r w:rsidR="00495501">
        <w:rPr>
          <w:rFonts w:ascii="Times New Roman" w:hAnsi="Times New Roman" w:cs="Times New Roman"/>
          <w:sz w:val="24"/>
          <w:szCs w:val="24"/>
        </w:rPr>
        <w:t>6</w:t>
      </w:r>
      <w:r w:rsidRPr="005F5C5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95501" w:rsidRPr="00495501" w:rsidRDefault="00495501" w:rsidP="004955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5501" w:rsidRPr="00495501" w:rsidRDefault="005F5C57" w:rsidP="00495501">
      <w:pPr>
        <w:pStyle w:val="3"/>
        <w:numPr>
          <w:ilvl w:val="2"/>
          <w:numId w:val="3"/>
        </w:numPr>
        <w:tabs>
          <w:tab w:val="clear" w:pos="720"/>
          <w:tab w:val="num" w:pos="142"/>
        </w:tabs>
        <w:ind w:left="0" w:firstLine="0"/>
        <w:jc w:val="center"/>
        <w:rPr>
          <w:i/>
          <w:smallCaps/>
          <w:color w:val="132834"/>
          <w:sz w:val="24"/>
          <w:szCs w:val="24"/>
        </w:rPr>
      </w:pPr>
      <w:r w:rsidRPr="00495501">
        <w:rPr>
          <w:sz w:val="24"/>
          <w:szCs w:val="24"/>
        </w:rPr>
        <w:t xml:space="preserve"> </w:t>
      </w:r>
      <w:r w:rsidR="00495501" w:rsidRPr="00495501">
        <w:rPr>
          <w:i/>
          <w:smallCaps/>
          <w:color w:val="132834"/>
          <w:sz w:val="24"/>
          <w:szCs w:val="24"/>
        </w:rPr>
        <w:t>Отчет Главы Плотинского сельского поселения о результатах деятельности и деятельности администрации поселения за 2016 год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b/>
          <w:i/>
          <w:color w:val="0D1216"/>
        </w:rPr>
      </w:pP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Уважаемые жители поселения, коллеги, уважаемые депутаты, приглашенные!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     Представляя отчет о работе администрации Плотинского  сельского поселения за 2016 год,   постараюсь отразить основные моменты в деятельности администрации за прошедший год, обозначить существующие проблемные вопросы и пути их решения. На мой взгляд, такая форма взаимодействия с общественностью и жителями сегодня очень важна и эффективна</w:t>
      </w:r>
      <w:r w:rsidRPr="00495501">
        <w:rPr>
          <w:rFonts w:ascii="Times New Roman" w:hAnsi="Times New Roman" w:cs="Times New Roman"/>
          <w:b/>
          <w:color w:val="0D1216"/>
          <w:sz w:val="24"/>
          <w:szCs w:val="24"/>
        </w:rPr>
        <w:t xml:space="preserve">. 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>           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ab/>
        <w:t>Первоочередная задача администрации поселения – это решение вопросов местного значения и исполнение полномочий, предусмотренных131-ФЗ «Об общих принципах организации местного самоуправления в Российской Федерации» и Уставом Плотинского сельского поселения.</w:t>
      </w: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Администрация Плотинского сельского поселения юридическое лицо – исполнительно-распорядительный орган, наделенный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федеральными законами и законами Республики Карелия.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В состав Плотинского сельского поселения входят два населенных пункта: п. Плотина, п. Чкаловский (14км).     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Структуру в 2016 году органов местного самоуправления Плотинского сельского поселения составляют: </w:t>
      </w:r>
    </w:p>
    <w:p w:rsidR="00495501" w:rsidRPr="00495501" w:rsidRDefault="00495501" w:rsidP="0049550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Совет Плотинского сельского поселения, </w:t>
      </w:r>
    </w:p>
    <w:p w:rsidR="00495501" w:rsidRPr="00495501" w:rsidRDefault="00495501" w:rsidP="0049550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Глава Плотинского сельского поселения, </w:t>
      </w:r>
    </w:p>
    <w:p w:rsidR="00495501" w:rsidRPr="00495501" w:rsidRDefault="00495501" w:rsidP="0049550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муниципальные учреждения – местная администрация </w:t>
      </w:r>
    </w:p>
    <w:p w:rsidR="00495501" w:rsidRPr="00495501" w:rsidRDefault="00495501" w:rsidP="0049550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МКУ «Сельский Дом культуры п. Плотина», который был создан в 2006 году для исполнения полномочий в области культуры и досуга для населения. </w:t>
      </w:r>
    </w:p>
    <w:p w:rsidR="00495501" w:rsidRPr="00495501" w:rsidRDefault="00495501" w:rsidP="00495501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Структуру Администрации Плотинского сельского поселения с 2006 года по 2016 год составляли: </w:t>
      </w:r>
    </w:p>
    <w:p w:rsidR="00495501" w:rsidRPr="00495501" w:rsidRDefault="00495501" w:rsidP="00495501">
      <w:pPr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Глава Плотинского сельского поселения, </w:t>
      </w:r>
    </w:p>
    <w:p w:rsidR="00495501" w:rsidRPr="00495501" w:rsidRDefault="00495501" w:rsidP="00495501">
      <w:pPr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специалист 1 категории по ведению бухгалтерского учета, </w:t>
      </w:r>
    </w:p>
    <w:p w:rsidR="00495501" w:rsidRPr="00495501" w:rsidRDefault="00495501" w:rsidP="00495501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специалист 2-й категории, специалист по ВУС (содержание за счет субвенций), данному специалисту вменены обязанности по регистрации и учету граждан (содержание за счет местного бюджета, оплата производилась по срочному гражданско-правовому договору). </w:t>
      </w:r>
    </w:p>
    <w:p w:rsidR="00495501" w:rsidRPr="00495501" w:rsidRDefault="00495501" w:rsidP="00495501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</w:t>
      </w:r>
      <w:r w:rsidRPr="00495501">
        <w:rPr>
          <w:rFonts w:ascii="Times New Roman" w:hAnsi="Times New Roman" w:cs="Times New Roman"/>
          <w:bCs/>
          <w:sz w:val="24"/>
          <w:szCs w:val="24"/>
        </w:rPr>
        <w:t xml:space="preserve"> Совет Плотинского сельского поселения является представительным органом местного самоуправления и состоит из 7 депутатов, избираемых на муниципальных выборах на основе всеобщего, равного и прямого избирательного права при тайном голосовании сроком на 5 лет.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Совет является юридическим лицом, основной формой деятельности Совета являются заседания, которые проводятся не реже 1 раза в 3 месяца в соответствии с Регламентом Совета. О работе Совета за 2016года расскажет председатель Совета Плотинского сельского поселения.</w:t>
      </w:r>
    </w:p>
    <w:p w:rsidR="00495501" w:rsidRPr="00495501" w:rsidRDefault="00495501" w:rsidP="00495501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495501">
        <w:rPr>
          <w:rFonts w:ascii="Times New Roman" w:hAnsi="Times New Roman" w:cs="Times New Roman"/>
          <w:sz w:val="24"/>
          <w:szCs w:val="24"/>
        </w:rPr>
        <w:t xml:space="preserve">          С 01 января 2015 года органы местного самоуправления сельских поселений в соответствии с положениями части 1 статьи 14 ФЗ от 06.10.2003г. №131 «Об общих принципах организации местного самоуправления РФ» (в редакции  от 14.10.2014г) исполняют 13 полномочий, вместо 36 полномочий.</w:t>
      </w:r>
    </w:p>
    <w:bookmarkEnd w:id="0"/>
    <w:bookmarkEnd w:id="1"/>
    <w:p w:rsidR="00495501" w:rsidRPr="00495501" w:rsidRDefault="00495501" w:rsidP="00495501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Полномочия, переданные району по соглашению на сумму 64 тыс. руб. в год.</w:t>
      </w:r>
    </w:p>
    <w:p w:rsidR="00495501" w:rsidRPr="00495501" w:rsidRDefault="00495501" w:rsidP="00495501">
      <w:pPr>
        <w:numPr>
          <w:ilvl w:val="1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составление  проекта бюджета поселения, </w:t>
      </w:r>
    </w:p>
    <w:p w:rsidR="00495501" w:rsidRPr="00495501" w:rsidRDefault="00495501" w:rsidP="00495501">
      <w:pPr>
        <w:numPr>
          <w:ilvl w:val="1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</w:t>
      </w:r>
    </w:p>
    <w:p w:rsidR="00495501" w:rsidRPr="00495501" w:rsidRDefault="00495501" w:rsidP="00495501">
      <w:pPr>
        <w:numPr>
          <w:ilvl w:val="1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осуществление 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его исполнением,</w:t>
      </w:r>
    </w:p>
    <w:p w:rsidR="00495501" w:rsidRPr="00495501" w:rsidRDefault="00495501" w:rsidP="00495501">
      <w:pPr>
        <w:numPr>
          <w:ilvl w:val="1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составление отчета об исполнении бюджета поселения, </w:t>
      </w:r>
    </w:p>
    <w:p w:rsidR="00495501" w:rsidRPr="00495501" w:rsidRDefault="00495501" w:rsidP="00495501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Так же заключены соглашения  по исполнению полномочий Лоухского района:</w:t>
      </w:r>
    </w:p>
    <w:p w:rsidR="00495501" w:rsidRPr="00495501" w:rsidRDefault="00495501" w:rsidP="0049550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– 12тыс.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>;</w:t>
      </w:r>
    </w:p>
    <w:p w:rsidR="00495501" w:rsidRPr="00495501" w:rsidRDefault="00495501" w:rsidP="0049550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организация сбора и вывоза  бытовых отходов и мусора – 12 тыс. руб.</w:t>
      </w:r>
    </w:p>
    <w:p w:rsidR="00495501" w:rsidRPr="00495501" w:rsidRDefault="00495501" w:rsidP="00495501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Совета Плотинского  сельского поселения,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Администрация Плотинского сельского поселения исполняет государственные полномочия по регистрации граждан по месту жительства и месту пребывания без получения финансирования.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          Количество населения зарегистрированного на 1 января 2017 года </w:t>
      </w:r>
      <w:r w:rsidRPr="00495501">
        <w:rPr>
          <w:rFonts w:ascii="Times New Roman" w:hAnsi="Times New Roman" w:cs="Times New Roman"/>
          <w:sz w:val="24"/>
          <w:szCs w:val="24"/>
        </w:rPr>
        <w:t>–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п. Плотина - 318 чел, (убыль населения в 2016 году составило 8 чел. по сравнению с 2015 годом);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- п.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– 74 чел. (убыль населения в 2016 году составило 4 чел. по сравнению с 2015 годом).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Всего 392 человека (общая убыль населения по Плотинскому сельскому поселению в 2016 году составила 12 чел. по сравнению с 2015 годом).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Временно проживающие -  6 чел.  В весенне-летний период число жителей поселения увеличивается за счет дачного населения.</w:t>
      </w:r>
    </w:p>
    <w:p w:rsidR="00495501" w:rsidRPr="00495501" w:rsidRDefault="00495501" w:rsidP="00495501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По данным отдела записи актов гражданского состояния в 2016 году </w:t>
      </w:r>
      <w:r w:rsidRPr="00495501">
        <w:rPr>
          <w:rFonts w:ascii="Times New Roman" w:hAnsi="Times New Roman" w:cs="Times New Roman"/>
          <w:sz w:val="24"/>
          <w:szCs w:val="24"/>
        </w:rPr>
        <w:t xml:space="preserve">умерло – 11 чел., что на 1 больше чем в прошлом году; </w:t>
      </w:r>
    </w:p>
    <w:p w:rsidR="00495501" w:rsidRPr="00495501" w:rsidRDefault="00495501" w:rsidP="00495501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Родилось </w:t>
      </w:r>
      <w:r w:rsidRPr="00495501">
        <w:rPr>
          <w:rFonts w:ascii="Times New Roman" w:hAnsi="Times New Roman" w:cs="Times New Roman"/>
          <w:sz w:val="24"/>
          <w:szCs w:val="24"/>
        </w:rPr>
        <w:t>– 3 чел., что равно прошлогодней цифре;</w:t>
      </w:r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Прибыло – 7 чел., убыло – 7 чел., перерегистрация  - 6 чел.,  получили или обменяли  паспорта  - 6 чел.  </w:t>
      </w:r>
      <w:proofErr w:type="gramEnd"/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>Исходя из приведенных данных, следует вывод что, демографическая ситуация на территории нашего поселения характеризуется снижением численности населения по причине естественной убыли.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b/>
          <w:i/>
          <w:color w:val="333333"/>
          <w:sz w:val="24"/>
          <w:szCs w:val="24"/>
        </w:rPr>
        <w:t>Экономический потенциал</w:t>
      </w:r>
    </w:p>
    <w:p w:rsidR="00495501" w:rsidRPr="00495501" w:rsidRDefault="00495501" w:rsidP="00495501">
      <w:pPr>
        <w:tabs>
          <w:tab w:val="num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Экономика муниципального образования представлена организациями и учреждениями бюджетной сферы и индивидуальными предпринимателями, сферы обслуживания населения, личными подсобными хозяйствами граждан.</w:t>
      </w: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01" w:rsidRPr="00495501" w:rsidRDefault="00495501" w:rsidP="00495501">
      <w:pPr>
        <w:tabs>
          <w:tab w:val="num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территории поселения осуществляют свою деятельность предприятия, учреждения организации: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3"/>
        <w:gridCol w:w="2393"/>
      </w:tblGrid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, работающих на территории поселения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муниципального 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Администрация Плотинского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социальной сферы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п. Плотина» (клубы),</w:t>
            </w:r>
          </w:p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ООО «София» п</w:t>
            </w:r>
            <w:proofErr w:type="gram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лотина, п. Чкаловский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Лоухское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ИП Михайлова Т.А. не работает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Каличенко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Почтовое отделение Плотина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Почтовое отделение </w:t>
            </w:r>
            <w:proofErr w:type="gram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Плотинская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16/1 по 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501" w:rsidRPr="00495501" w:rsidTr="00984215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коммунальное</w:t>
            </w:r>
            <w:proofErr w:type="gramEnd"/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МУП «Лоухский Водоканал» </w:t>
            </w:r>
          </w:p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ООО «ЖКУ Гарант»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ООО « ТСО Лоухи»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Туризм: остров </w:t>
            </w:r>
            <w:proofErr w:type="spellStart"/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Соностров</w:t>
            </w:r>
            <w:proofErr w:type="spellEnd"/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, «Северная мидия»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Гостиница « Золотая Карелия»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01" w:rsidRPr="00495501" w:rsidTr="00984215">
        <w:trPr>
          <w:trHeight w:val="6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Карельский филиал ФГБУ «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Главрыбвод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Выгский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рыбзавод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, перекрытие в 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Кереть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501" w:rsidRPr="00495501" w:rsidTr="009842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Амбарнский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лесхоз, </w:t>
            </w:r>
          </w:p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база УНБ « Беломорская» Санкт-Петербургского университета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br w:type="textWrapping" w:clear="all"/>
        <w:t>Всего                                                                                                           75/1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территории поселения действует три  магазина (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, ООО «София») с различным ассортиментом товаров.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В поселении действует телефонная и мобильная связь, но качество связи не соответствует требованиям. В 2016году  силами работников «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>» проложили оптоволоконную сеть  с п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оухи в п. Плотина для подключения к сети </w:t>
      </w:r>
      <w:r w:rsidRPr="00495501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495501">
        <w:rPr>
          <w:rFonts w:ascii="Times New Roman" w:hAnsi="Times New Roman" w:cs="Times New Roman"/>
          <w:sz w:val="24"/>
          <w:szCs w:val="24"/>
        </w:rPr>
        <w:t xml:space="preserve">. Было дано поручение Главой РК о решении вопроса подключения к данной сети абонентов. Но на сегодняшний день вопрос не решен.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Работает отделение «Почта России» почтальон п. Плотина 1 раз в неделю (суббота) обслуживает население п. Чкаловский в помещении, предоставленном ИП «Золотая Карелия».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В 2016-2017 учебном году в МБОУ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Плотинской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школе обучается 14 человек, которые обучаются в одну смену.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Школа работает в режиме 5-дневной рабочей недели. Продолжительность учебного года: 1 класс -  33 недели, 2-4 классы - 34 учебные недели, 5-11 классы – 35 недель. Дополнительные каникулы для учащихся 1 классов организуются в феврале. Продолжительность перемен 10-20 минут. Учебный процесс организован в одну смену, начало занятий 8.30, окончание последнего урока 14.40</w:t>
      </w:r>
    </w:p>
    <w:p w:rsidR="00495501" w:rsidRPr="00495501" w:rsidRDefault="00495501" w:rsidP="00495501">
      <w:pPr>
        <w:tabs>
          <w:tab w:val="num" w:pos="14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Преобладающая форма учебного процесса классно-урочная система.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Плотинская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одно разновозрастной  дошкольной группой 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направленности: дети от 1,5 года до 8 лет. Получение образования и </w:t>
      </w:r>
      <w:r w:rsidRPr="00495501">
        <w:rPr>
          <w:rFonts w:ascii="Times New Roman" w:hAnsi="Times New Roman" w:cs="Times New Roman"/>
          <w:sz w:val="24"/>
          <w:szCs w:val="24"/>
        </w:rPr>
        <w:lastRenderedPageBreak/>
        <w:t>воспитания в условиях разновозрастной группы также имеет свои особенности, которые учитывает образовательная программа школы. Посещает данную группу 4 человека.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На территории поселений работает два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>, обслуживание населения проводится фельдшерами, по экстренным случаям выезжает из Чупы скорая помощь. На время отпуска фельдшера п. Плотина, замена  фельдшером п. Чкаловский не производилась, работает скорая из п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>упа.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В поселении успешно функционирует сельская библиотека.</w:t>
      </w:r>
      <w:r w:rsidRPr="00495501">
        <w:rPr>
          <w:rFonts w:ascii="Times New Roman" w:hAnsi="Times New Roman" w:cs="Times New Roman"/>
          <w:bCs/>
          <w:sz w:val="24"/>
          <w:szCs w:val="24"/>
        </w:rPr>
        <w:t xml:space="preserve"> Число пользователей сельской библиотеки п. Плотина за 2016 год - 81 человека.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495501" w:rsidRPr="00495501" w:rsidRDefault="00495501" w:rsidP="00495501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дети до 14 лет – 24 чел.;</w:t>
      </w:r>
    </w:p>
    <w:p w:rsidR="00495501" w:rsidRPr="00495501" w:rsidRDefault="00495501" w:rsidP="00495501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молодежь 15-30 лет – 15 чел.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 xml:space="preserve">Число посещений – 1185 чел., что на 128 чел. больше чем в 2015 г. 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Формирование и использование библиотечного фонда:</w:t>
      </w:r>
    </w:p>
    <w:p w:rsidR="00495501" w:rsidRPr="00495501" w:rsidRDefault="00495501" w:rsidP="0049550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поступило - 147 экз., что на 51 экз. меньше  чем в 2015 году;</w:t>
      </w:r>
    </w:p>
    <w:p w:rsidR="00495501" w:rsidRPr="00495501" w:rsidRDefault="00495501" w:rsidP="0049550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 xml:space="preserve">выбыло – 1654 экз.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Состоит экземпляров на конец отчетного года 2881 экз.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 xml:space="preserve">Выдано экземпляров – 4488 экз., что на 864 экз. меньше чем в 2015 г.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 xml:space="preserve">Из них: </w:t>
      </w:r>
    </w:p>
    <w:p w:rsidR="00495501" w:rsidRPr="00495501" w:rsidRDefault="00495501" w:rsidP="00495501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пользователям до 14 лет – 1528 экз., что на 206 экз. меньше чем в 2015 году;</w:t>
      </w:r>
    </w:p>
    <w:p w:rsidR="00495501" w:rsidRPr="00495501" w:rsidRDefault="00495501" w:rsidP="00495501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пользователям от 15 до 24 лет – 84 экз., что на 6 экз. больше чем в 2015 году.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95501">
        <w:rPr>
          <w:rFonts w:ascii="Times New Roman" w:hAnsi="Times New Roman" w:cs="Times New Roman"/>
          <w:sz w:val="24"/>
          <w:szCs w:val="24"/>
        </w:rPr>
        <w:t xml:space="preserve">       Основную деятельность библиотека направляет на формирование информационной культуры и культуры чтения пользователей, нравственное и духовное совершенствование личности.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В  библиотеке проводится постоянная работа с читателями, они информируются о новых поступлениях книг в библиотеку, оформляются книжные выставки по теме «Книжные новинки». 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В поселении имеются все социальные учреждения, объекты торговли и услуг, но, к сожалению, отсутствие градообразующего предприятия является причиной трудовой миграции населения, что отрицательно влияет на социально-экономическое развитие муниципального образования.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За отчетный период, на личный прием к Главе поселения и работникам администрации ежедневно  обращались жители населенных пунктов  по самым различным проблемам. В основном это жизненные вопросы, касающиеся улучшения жилищных условий, оформление жилья в собственность, по  вопросам землепользования, вопросы регистрации граждан,</w:t>
      </w: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  автобусному  сообщению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и другие.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Всего обращений письменных  - 11, устных – более  50.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Основная тема обращений: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- предоставление копий документов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lastRenderedPageBreak/>
        <w:t>-предоставление справок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- о присвоении  адреса  нежилому зданию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- о присвоении адреса земельному участку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Организовано 4 собраний жителей , 3-х встреч с жителями поселения в рамках проведения рабочей поездки Главы РК </w:t>
      </w:r>
      <w:proofErr w:type="spellStart"/>
      <w:r w:rsidRPr="00495501">
        <w:rPr>
          <w:rFonts w:ascii="Times New Roman" w:hAnsi="Times New Roman" w:cs="Times New Roman"/>
          <w:color w:val="333333"/>
          <w:sz w:val="24"/>
          <w:szCs w:val="24"/>
        </w:rPr>
        <w:t>Худилайнена</w:t>
      </w:r>
      <w:proofErr w:type="spellEnd"/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А.П., встречи с населением главы администрации Лоухского муниципального района </w:t>
      </w:r>
      <w:proofErr w:type="spellStart"/>
      <w:r w:rsidRPr="00495501">
        <w:rPr>
          <w:rFonts w:ascii="Times New Roman" w:hAnsi="Times New Roman" w:cs="Times New Roman"/>
          <w:color w:val="333333"/>
          <w:sz w:val="24"/>
          <w:szCs w:val="24"/>
        </w:rPr>
        <w:t>Цехова</w:t>
      </w:r>
      <w:proofErr w:type="spellEnd"/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А.И., встреча с представителями социальной работы с населением и пенсионного фонда.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В рамках нормотворческой деятельности за отчетный период принято 39 постановлений, 38 - распоряжений по основной деятельности, 28 - распоряжений по личному составу.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Все нормативно-правовые документы  размещаются на официальном сайте Администрации Лоухского  муниципального района, в разделе поселения, а также обнародуются  в информационном  бюллетене «Вестник» Плотинского  сельского поселения, который размещается в администрации поселения, библиотеке.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b/>
          <w:color w:val="0D1216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Администрацией   </w:t>
      </w:r>
      <w:proofErr w:type="gramStart"/>
      <w:r w:rsidRPr="00495501">
        <w:rPr>
          <w:rFonts w:ascii="Times New Roman" w:hAnsi="Times New Roman" w:cs="Times New Roman"/>
          <w:color w:val="0D1216"/>
          <w:sz w:val="24"/>
          <w:szCs w:val="24"/>
        </w:rPr>
        <w:t>предоставляются  справки</w:t>
      </w:r>
      <w:proofErr w:type="gramEnd"/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, доверенности на получение пенсии и другие документы разного характера, связанные с социальной защитой граждан, а так же получение льгот и компенсаций. За отчетный период предоставлено справок  378, составлено 3 договора социального найма жилья, выдано 5 выписок из </w:t>
      </w:r>
      <w:proofErr w:type="spellStart"/>
      <w:r w:rsidRPr="00495501">
        <w:rPr>
          <w:rFonts w:ascii="Times New Roman" w:hAnsi="Times New Roman" w:cs="Times New Roman"/>
          <w:color w:val="0D1216"/>
          <w:sz w:val="24"/>
          <w:szCs w:val="24"/>
        </w:rPr>
        <w:t>похозяйственных</w:t>
      </w:r>
      <w:proofErr w:type="spellEnd"/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 книг.</w:t>
      </w: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Администрация ведет учет личных подсобных хозяйств, земельных участков предоставленных гражданам в пользование, собственность, аренду, учет скота в личных хозяйствах граждан. С каждым годом в личных подворьях идет снижение поголовья всех видов скота.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Ежегодно на 01 июля специалистом администрации проводится сверка по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похозяйственному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учету.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Данные сверки по каждому хозяйству заносятся в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книги под роспись (расписывается представитель хозяйства и специалист администрации, который записывает данные).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территории Плотинского сельского поселения всего хозяйств - 236:</w:t>
      </w:r>
    </w:p>
    <w:p w:rsidR="00495501" w:rsidRPr="00495501" w:rsidRDefault="00495501" w:rsidP="00495501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п. Плотина-185</w:t>
      </w:r>
    </w:p>
    <w:p w:rsidR="00495501" w:rsidRPr="00495501" w:rsidRDefault="00495501" w:rsidP="00495501">
      <w:pPr>
        <w:numPr>
          <w:ilvl w:val="0"/>
          <w:numId w:val="14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п. Чкаловский – 51.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01.01.2017 года в поселении имеется: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крупного рогатого скота -  4 головы, в т.ч. 2 коровы;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свиньи -  10 голов;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овцы -  28 голов;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козы -  13 голов;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- кролики -  20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lastRenderedPageBreak/>
        <w:t>- куры -  103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    Администрация  ведет разъяснительную работу по оформлению прав недвижимости, оказывает жителям содействие в подготовке документов на приватизацию жилья на территории поселения, на субсидию по оплате  услуг ЖКХ, по оформлению заявлений в налоговую инспекцию, центр социальной работы,  и другие органы. С этими отделами мы работаем в тесном контакте. Постоянно передаются подлинные документы в различные учреждения района для решения обращений граждан.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Оформляли документы на получение ежегодной денежной компенсации на приобретение дров инвалидам и ветеранам труда, проживающим в домах с печным отоплением, документы в лесничество для получения договора купли-продажи на заготовку дров на корню.  Передавали в п.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Амбарный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заявления, потом привозили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лесобилеты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>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Выдавали справки, переданные Управлением пенсионного фонда, на приобретение бесплатных лекарств инвалидам.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49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>На первичном воинском учете состоят  - 50 чел, в т.ч. ГПЗ ( граждане, прибывающие в запасе) – 49 чел, офицеры - 1; сержанты и солдаты - 47; прапорщик – 1чел</w:t>
      </w:r>
      <w:proofErr w:type="gramStart"/>
      <w:r w:rsidRPr="00495501">
        <w:rPr>
          <w:rFonts w:ascii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ризывники -1.  Движение учитывающих ресурсов в 2016 году такое </w:t>
      </w:r>
      <w:proofErr w:type="gramStart"/>
      <w:r w:rsidRPr="00495501">
        <w:rPr>
          <w:rFonts w:ascii="Times New Roman" w:hAnsi="Times New Roman" w:cs="Times New Roman"/>
          <w:color w:val="333333"/>
          <w:sz w:val="24"/>
          <w:szCs w:val="24"/>
        </w:rPr>
        <w:t>же</w:t>
      </w:r>
      <w:proofErr w:type="gramEnd"/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как в 2015году. На первичную постановку встало – 3чел. Весенний призыв – 0 чел., осенний – 0 чел.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 Совместно с ООО «ЖКУ Гарант» решался вопрос вывоза бытовых отходов от населения. По техническим причинам машина не приходила за год 2 раза.  «ОО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>Гарант» 2 раза по инициативе администрации Плотинского сельского поселения проводили собрание с населением, предоставляли отчет о проделанной работе и пытались провести собрания по выбору управляющей компании, из всех обслуживаемых домов пришли на собрание 2 дома. Потом в администрацию Плотинского сельского поселения пришло письмо от ООО « Гарант» что ставят нас в известность о срыве собраний, обвинив администрацию о незаинтересованности в управляющей компании. Глава поселения предупреждала, что на этот момент будет находиться в отпуске.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В марте 2016года администрация Плотинского сельского поселения передала жилой фонд в администрацию Лоухского муниципального района. Поэтому все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касающиеся обслуживающей компанию перешли в администрацию района. На данный момент администрация Лоухского района заключила временный договор на обслуживание с ООО « ЖКУ Гарант», потом будут проводить конкурс на обслуживание жилого фонда п. Плотина, п. Чкаловский. Администрация Плотинского сельского поселения ведет предварительную работу с новой обслуживающей организацией ООО « Эко».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Вопрос подвоза питьевой воды для населения п. Чкаловский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производится ИП Бессонов М.И. Он  постоянно решает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 вопрос с подвозом воды и вывоза мусора от населения.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Вопрос о работе маршрутного автобуса стоит постоянно. Маршрутное такси работало по расписанию, но наше население нанимает личный транспорт, и маршрутка идет пустая. Житель п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лотина Юдин Б.А. не однократно обращался  в администрацию Лоухского </w:t>
      </w:r>
      <w:r w:rsidRPr="00495501">
        <w:rPr>
          <w:rFonts w:ascii="Times New Roman" w:hAnsi="Times New Roman" w:cs="Times New Roman"/>
          <w:sz w:val="24"/>
          <w:szCs w:val="24"/>
        </w:rPr>
        <w:lastRenderedPageBreak/>
        <w:t xml:space="preserve">района с вопросом когда будет ходить маршрутка. Был дан ответ через газету «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Приполярье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>».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Население п.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обслуживалось во вторую среду месяца по заявкам ИП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Каличенко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>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      Глава поселения выезжала для проведения встреч и решения проблемных вопросов с населением п.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>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08 августа 2016года с рабочей поездкой по 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 району  Глава Республики Карелия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Худилайнен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А.П. провел встречу с населением п. Плотина. На встрече присутствовало много жителей, за 18 лет работы в местном самоуправлении первый раз наш поселок посетили такие представители республиканской власти.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На встрече Глава Республики рассказал о положении дел в Республике Карелия, ответил на волнующие жителей вопросы.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в дальнейшем было подписано поручение Главы РК.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5501" w:rsidRPr="00495501" w:rsidRDefault="00495501" w:rsidP="0049550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495501">
        <w:rPr>
          <w:b/>
          <w:i/>
          <w:color w:val="0D1216"/>
        </w:rPr>
        <w:t>Бюджет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 в соответствии с Бюджетным кодексом и Положением о бюджетном процессе поселения.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Эффективность работы  администрации в первую очередь зависит от  объёма финансирования. </w:t>
      </w:r>
    </w:p>
    <w:tbl>
      <w:tblPr>
        <w:tblW w:w="10470" w:type="dxa"/>
        <w:tblInd w:w="93" w:type="dxa"/>
        <w:tblLook w:val="00A0"/>
      </w:tblPr>
      <w:tblGrid>
        <w:gridCol w:w="10470"/>
      </w:tblGrid>
      <w:tr w:rsidR="00495501" w:rsidRPr="00495501" w:rsidTr="00984215">
        <w:trPr>
          <w:trHeight w:val="300"/>
        </w:trPr>
        <w:tc>
          <w:tcPr>
            <w:tcW w:w="10470" w:type="dxa"/>
            <w:shd w:val="clear" w:color="auto" w:fill="FFFFFF"/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Бюджет Плотинского сельского  поселения на 2016 год принят решением Совета Плотинского сельского поселения № 43 от 28.12.2015г.  В течение 2016 года в бюджет вносились изменения, связанные с увеличением доходной и расходной части бюджета. Всего утверждено бюджетных назначений (расход) на 2016 год- 2968400,00 руб. Исполнение расходной части  составило – 2775260,16 руб.:</w:t>
            </w:r>
          </w:p>
        </w:tc>
      </w:tr>
      <w:tr w:rsidR="00495501" w:rsidRPr="00495501" w:rsidTr="00984215">
        <w:trPr>
          <w:trHeight w:val="300"/>
        </w:trPr>
        <w:tc>
          <w:tcPr>
            <w:tcW w:w="10470" w:type="dxa"/>
            <w:shd w:val="clear" w:color="auto" w:fill="FFFFFF"/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Доходная часть бюджета Плотинского сельского поселения исполнена на 96,3%.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9"/>
              <w:gridCol w:w="2560"/>
              <w:gridCol w:w="2560"/>
              <w:gridCol w:w="2560"/>
            </w:tblGrid>
            <w:tr w:rsidR="00495501" w:rsidRPr="00495501" w:rsidTr="00984215"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 на 2016 год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Исполнено за 2016 год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495501" w:rsidRPr="00495501" w:rsidTr="00984215"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1082200,00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984509,41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91,0</w:t>
                  </w:r>
                </w:p>
              </w:tc>
            </w:tr>
            <w:tr w:rsidR="00495501" w:rsidRPr="00495501" w:rsidTr="00984215"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1790200,00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1782200,00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99,6</w:t>
                  </w:r>
                </w:p>
              </w:tc>
            </w:tr>
            <w:tr w:rsidR="00495501" w:rsidRPr="00495501" w:rsidTr="00984215"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2872400,00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2766709,41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96,3</w:t>
                  </w:r>
                </w:p>
              </w:tc>
            </w:tr>
          </w:tbl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01" w:rsidRPr="00495501" w:rsidTr="00984215">
        <w:trPr>
          <w:trHeight w:val="300"/>
        </w:trPr>
        <w:tc>
          <w:tcPr>
            <w:tcW w:w="10470" w:type="dxa"/>
            <w:shd w:val="clear" w:color="auto" w:fill="FFFFFF"/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93" w:type="dxa"/>
        <w:tblLook w:val="00A0"/>
      </w:tblPr>
      <w:tblGrid>
        <w:gridCol w:w="10470"/>
      </w:tblGrid>
      <w:tr w:rsidR="00495501" w:rsidRPr="00495501" w:rsidTr="00984215">
        <w:trPr>
          <w:trHeight w:val="300"/>
        </w:trPr>
        <w:tc>
          <w:tcPr>
            <w:tcW w:w="10470" w:type="dxa"/>
            <w:shd w:val="clear" w:color="auto" w:fill="FFFFFF"/>
          </w:tcPr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Расходная часть бюджета исполнена на 93,5 %.</w:t>
            </w:r>
          </w:p>
        </w:tc>
      </w:tr>
      <w:tr w:rsidR="00495501" w:rsidRPr="00495501" w:rsidTr="00984215">
        <w:trPr>
          <w:trHeight w:val="300"/>
        </w:trPr>
        <w:tc>
          <w:tcPr>
            <w:tcW w:w="1047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19"/>
              <w:gridCol w:w="2451"/>
              <w:gridCol w:w="2429"/>
              <w:gridCol w:w="2445"/>
            </w:tblGrid>
            <w:tr w:rsidR="00495501" w:rsidRPr="00495501" w:rsidTr="00984215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 на 2016 год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Исполнено за 2016 год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        исполнения</w:t>
                  </w:r>
                </w:p>
              </w:tc>
            </w:tr>
            <w:tr w:rsidR="00495501" w:rsidRPr="00495501" w:rsidTr="00984215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1208000,00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1157673,63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95,8</w:t>
                  </w:r>
                </w:p>
              </w:tc>
            </w:tr>
            <w:tr w:rsidR="00495501" w:rsidRPr="00495501" w:rsidTr="00984215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</w:t>
                  </w:r>
                  <w:proofErr w:type="gramStart"/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нас ВУС)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103800,00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103800,00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95501" w:rsidRPr="00495501" w:rsidTr="00984215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5501" w:rsidRPr="00495501" w:rsidTr="00984215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</w:t>
                  </w:r>
                  <w:proofErr w:type="gramStart"/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нас </w:t>
                  </w:r>
                  <w:proofErr w:type="spellStart"/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дор.фонд</w:t>
                  </w:r>
                  <w:proofErr w:type="spellEnd"/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585000,00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542787,12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  <w:tr w:rsidR="00495501" w:rsidRPr="00495501" w:rsidTr="00984215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101901,00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29000,00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28,5</w:t>
                  </w:r>
                </w:p>
              </w:tc>
            </w:tr>
            <w:tr w:rsidR="00495501" w:rsidRPr="00495501" w:rsidTr="00984215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969699,00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941999,41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97,1</w:t>
                  </w:r>
                </w:p>
              </w:tc>
            </w:tr>
            <w:tr w:rsidR="00495501" w:rsidRPr="00495501" w:rsidTr="00984215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2968400,00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2775260,16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501" w:rsidRPr="00495501" w:rsidRDefault="00495501" w:rsidP="00495501">
                  <w:pPr>
                    <w:tabs>
                      <w:tab w:val="num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93,5%</w:t>
                  </w:r>
                </w:p>
              </w:tc>
            </w:tr>
          </w:tbl>
          <w:p w:rsidR="00495501" w:rsidRPr="00495501" w:rsidRDefault="00495501" w:rsidP="0049550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5501">
        <w:rPr>
          <w:rFonts w:ascii="Times New Roman" w:hAnsi="Times New Roman" w:cs="Times New Roman"/>
          <w:b/>
          <w:i/>
          <w:sz w:val="24"/>
          <w:szCs w:val="24"/>
        </w:rPr>
        <w:t>Исполнение Бюджета Плотинского сельского поселения  по доходам: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Собственные доходы бюджета за 2016 год составили  </w:t>
      </w:r>
      <w:r w:rsidRPr="00495501">
        <w:rPr>
          <w:rFonts w:ascii="Times New Roman" w:hAnsi="Times New Roman" w:cs="Times New Roman"/>
          <w:b/>
          <w:sz w:val="24"/>
          <w:szCs w:val="24"/>
        </w:rPr>
        <w:t>984509,41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руб., в т.ч.: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Налог на доходы  физических лиц – утверждено 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206000,00  </w:t>
      </w:r>
      <w:r w:rsidRPr="00495501">
        <w:rPr>
          <w:rFonts w:ascii="Times New Roman" w:hAnsi="Times New Roman" w:cs="Times New Roman"/>
          <w:sz w:val="24"/>
          <w:szCs w:val="24"/>
        </w:rPr>
        <w:t xml:space="preserve">руб.- исполнено  в сумме – </w:t>
      </w:r>
      <w:r w:rsidRPr="00495501">
        <w:rPr>
          <w:rFonts w:ascii="Times New Roman" w:hAnsi="Times New Roman" w:cs="Times New Roman"/>
          <w:b/>
          <w:sz w:val="24"/>
          <w:szCs w:val="24"/>
        </w:rPr>
        <w:t>62904,66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 неисполнение показателя в связи с неуплатой налога предприятиями ЖКХ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лиц: утвержден на год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27000,00 </w:t>
      </w:r>
      <w:r w:rsidRPr="00495501">
        <w:rPr>
          <w:rFonts w:ascii="Times New Roman" w:hAnsi="Times New Roman" w:cs="Times New Roman"/>
          <w:sz w:val="24"/>
          <w:szCs w:val="24"/>
        </w:rPr>
        <w:t xml:space="preserve">руб., исполнено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3556,71 </w:t>
      </w:r>
      <w:r w:rsidRPr="00495501">
        <w:rPr>
          <w:rFonts w:ascii="Times New Roman" w:hAnsi="Times New Roman" w:cs="Times New Roman"/>
          <w:sz w:val="24"/>
          <w:szCs w:val="24"/>
        </w:rPr>
        <w:t>руб., невыполнение прогнозных показателей – плановые показатели установлены на основании данных ИФНС № 1 по Р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>завышены)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утвержден на год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>45 000,00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руб., исполнен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>45731,00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руб., превышение составило </w:t>
      </w:r>
      <w:r w:rsidRPr="00495501">
        <w:rPr>
          <w:rFonts w:ascii="Times New Roman" w:hAnsi="Times New Roman" w:cs="Times New Roman"/>
          <w:b/>
          <w:sz w:val="24"/>
          <w:szCs w:val="24"/>
        </w:rPr>
        <w:t>731,00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запланирован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>1 3 000,00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руб., исполнен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>10887,18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руб., неисполнение на сумму </w:t>
      </w:r>
      <w:r w:rsidRPr="00495501">
        <w:rPr>
          <w:rFonts w:ascii="Times New Roman" w:hAnsi="Times New Roman" w:cs="Times New Roman"/>
          <w:b/>
          <w:sz w:val="24"/>
          <w:szCs w:val="24"/>
        </w:rPr>
        <w:t>2112,82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руб.; плановые показатели установлены на основании данных ИФНС № 1 по РК, неуплата налога в установленный срок.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 запланировано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>176000,00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руб., исполнено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>220792,83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руб., превышение составило </w:t>
      </w:r>
      <w:r w:rsidRPr="00495501">
        <w:rPr>
          <w:rFonts w:ascii="Times New Roman" w:hAnsi="Times New Roman" w:cs="Times New Roman"/>
          <w:b/>
          <w:sz w:val="24"/>
          <w:szCs w:val="24"/>
        </w:rPr>
        <w:t>44792,83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 в связи с тем, что в сентябре и октябре перезаключены договора на большую сумму.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запланировано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20 000,00 </w:t>
      </w:r>
      <w:r w:rsidRPr="00495501">
        <w:rPr>
          <w:rFonts w:ascii="Times New Roman" w:hAnsi="Times New Roman" w:cs="Times New Roman"/>
          <w:sz w:val="24"/>
          <w:szCs w:val="24"/>
        </w:rPr>
        <w:t xml:space="preserve">руб., исполнено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19874,25 </w:t>
      </w:r>
      <w:r w:rsidRPr="00495501">
        <w:rPr>
          <w:rFonts w:ascii="Times New Roman" w:hAnsi="Times New Roman" w:cs="Times New Roman"/>
          <w:sz w:val="24"/>
          <w:szCs w:val="24"/>
        </w:rPr>
        <w:t xml:space="preserve">руб., отклонение составило </w:t>
      </w:r>
      <w:r w:rsidRPr="00495501">
        <w:rPr>
          <w:rFonts w:ascii="Times New Roman" w:hAnsi="Times New Roman" w:cs="Times New Roman"/>
          <w:b/>
          <w:sz w:val="24"/>
          <w:szCs w:val="24"/>
        </w:rPr>
        <w:t>125,75</w:t>
      </w:r>
      <w:r w:rsidRPr="00495501">
        <w:rPr>
          <w:rFonts w:ascii="Times New Roman" w:hAnsi="Times New Roman" w:cs="Times New Roman"/>
          <w:sz w:val="24"/>
          <w:szCs w:val="24"/>
        </w:rPr>
        <w:t xml:space="preserve">  руб. в связи с передачей имущества в район.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Денежные взыскания запланированы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10200,00 </w:t>
      </w:r>
      <w:r w:rsidRPr="00495501">
        <w:rPr>
          <w:rFonts w:ascii="Times New Roman" w:hAnsi="Times New Roman" w:cs="Times New Roman"/>
          <w:sz w:val="24"/>
          <w:szCs w:val="24"/>
        </w:rPr>
        <w:t xml:space="preserve">руб., исполнено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10245,00 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муниципального дорожного фонда запланировано в сумме </w:t>
      </w:r>
      <w:r w:rsidRPr="00495501">
        <w:rPr>
          <w:rFonts w:ascii="Times New Roman" w:hAnsi="Times New Roman" w:cs="Times New Roman"/>
          <w:b/>
          <w:sz w:val="24"/>
          <w:szCs w:val="24"/>
        </w:rPr>
        <w:t>585000,00</w:t>
      </w:r>
      <w:r w:rsidRPr="00495501"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сполнено </w:t>
      </w:r>
      <w:r w:rsidRPr="00495501">
        <w:rPr>
          <w:rFonts w:ascii="Times New Roman" w:hAnsi="Times New Roman" w:cs="Times New Roman"/>
          <w:b/>
          <w:sz w:val="24"/>
          <w:szCs w:val="24"/>
        </w:rPr>
        <w:t>610517,78</w:t>
      </w: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, превышение на сумму </w:t>
      </w:r>
      <w:r w:rsidRPr="00495501">
        <w:rPr>
          <w:rFonts w:ascii="Times New Roman" w:hAnsi="Times New Roman" w:cs="Times New Roman"/>
          <w:b/>
          <w:sz w:val="24"/>
          <w:szCs w:val="24"/>
        </w:rPr>
        <w:t>25517,78</w:t>
      </w:r>
      <w:r w:rsidRPr="00495501">
        <w:rPr>
          <w:rFonts w:ascii="Times New Roman" w:hAnsi="Times New Roman" w:cs="Times New Roman"/>
          <w:sz w:val="24"/>
          <w:szCs w:val="24"/>
        </w:rPr>
        <w:t>руб.,Плановые назначения установлены на основании данных Управления Федерального казначейства.</w:t>
      </w:r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Оказана финансовая помощь бюджету Плотинского  сельского поселения  из бюджета муниципального района </w:t>
      </w:r>
      <w:r w:rsidRPr="00495501">
        <w:rPr>
          <w:rFonts w:ascii="Times New Roman" w:hAnsi="Times New Roman" w:cs="Times New Roman"/>
          <w:b/>
          <w:sz w:val="24"/>
          <w:szCs w:val="24"/>
        </w:rPr>
        <w:t>1782200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Дотации на выравнивание –  </w:t>
      </w:r>
      <w:r w:rsidRPr="00495501">
        <w:rPr>
          <w:rFonts w:ascii="Times New Roman" w:hAnsi="Times New Roman" w:cs="Times New Roman"/>
          <w:b/>
          <w:sz w:val="24"/>
          <w:szCs w:val="24"/>
        </w:rPr>
        <w:t>1218000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Pr="00495501">
        <w:rPr>
          <w:rFonts w:ascii="Times New Roman" w:hAnsi="Times New Roman" w:cs="Times New Roman"/>
          <w:b/>
          <w:sz w:val="24"/>
          <w:szCs w:val="24"/>
        </w:rPr>
        <w:t>105800,00</w:t>
      </w:r>
      <w:r w:rsidRPr="00495501">
        <w:rPr>
          <w:rFonts w:ascii="Times New Roman" w:hAnsi="Times New Roman" w:cs="Times New Roman"/>
          <w:sz w:val="24"/>
          <w:szCs w:val="24"/>
        </w:rPr>
        <w:t>руб, в т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ВУС  - 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103800,00 </w:t>
      </w:r>
      <w:r w:rsidRPr="00495501">
        <w:rPr>
          <w:rFonts w:ascii="Times New Roman" w:hAnsi="Times New Roman" w:cs="Times New Roman"/>
          <w:sz w:val="24"/>
          <w:szCs w:val="24"/>
        </w:rPr>
        <w:t>руб.</w:t>
      </w:r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Административные комиссии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 – 2 000,0 </w:t>
      </w:r>
      <w:r w:rsidRPr="00495501">
        <w:rPr>
          <w:rFonts w:ascii="Times New Roman" w:hAnsi="Times New Roman" w:cs="Times New Roman"/>
          <w:sz w:val="24"/>
          <w:szCs w:val="24"/>
        </w:rPr>
        <w:t>руб.</w:t>
      </w:r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495501">
        <w:rPr>
          <w:rFonts w:ascii="Times New Roman" w:hAnsi="Times New Roman" w:cs="Times New Roman"/>
          <w:b/>
          <w:sz w:val="24"/>
          <w:szCs w:val="24"/>
        </w:rPr>
        <w:t>434400,00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руб., в т.ч.</w:t>
      </w:r>
    </w:p>
    <w:p w:rsidR="00495501" w:rsidRPr="00495501" w:rsidRDefault="00495501" w:rsidP="00495501">
      <w:pPr>
        <w:numPr>
          <w:ilvl w:val="0"/>
          <w:numId w:val="4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социально-экономическое развитие территорий –</w:t>
      </w:r>
      <w:r w:rsidRPr="00495501">
        <w:rPr>
          <w:rFonts w:ascii="Times New Roman" w:hAnsi="Times New Roman" w:cs="Times New Roman"/>
          <w:b/>
          <w:sz w:val="24"/>
          <w:szCs w:val="24"/>
        </w:rPr>
        <w:t xml:space="preserve">410400 </w:t>
      </w:r>
      <w:r w:rsidRPr="00495501">
        <w:rPr>
          <w:rFonts w:ascii="Times New Roman" w:hAnsi="Times New Roman" w:cs="Times New Roman"/>
          <w:sz w:val="24"/>
          <w:szCs w:val="24"/>
        </w:rPr>
        <w:t>руб.</w:t>
      </w:r>
    </w:p>
    <w:p w:rsidR="00495501" w:rsidRPr="00495501" w:rsidRDefault="00495501" w:rsidP="00495501">
      <w:pPr>
        <w:numPr>
          <w:ilvl w:val="0"/>
          <w:numId w:val="4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– </w:t>
      </w:r>
      <w:r w:rsidRPr="00495501">
        <w:rPr>
          <w:rFonts w:ascii="Times New Roman" w:hAnsi="Times New Roman" w:cs="Times New Roman"/>
          <w:b/>
          <w:sz w:val="24"/>
          <w:szCs w:val="24"/>
        </w:rPr>
        <w:t>24000,00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</w:pPr>
      <w:r w:rsidRPr="00495501">
        <w:t xml:space="preserve">Прочие  безвозмездные поступления </w:t>
      </w:r>
      <w:r w:rsidRPr="00495501">
        <w:rPr>
          <w:b/>
        </w:rPr>
        <w:t>24000,00</w:t>
      </w:r>
      <w:r w:rsidRPr="00495501">
        <w:t xml:space="preserve">руб-Спонсорская помощь на </w:t>
      </w:r>
      <w:proofErr w:type="spellStart"/>
      <w:r w:rsidRPr="00495501">
        <w:t>софинансирование</w:t>
      </w:r>
      <w:proofErr w:type="spellEnd"/>
      <w:r w:rsidRPr="00495501">
        <w:t xml:space="preserve"> ремонта ДК п</w:t>
      </w:r>
      <w:proofErr w:type="gramStart"/>
      <w:r w:rsidRPr="00495501">
        <w:t>.П</w:t>
      </w:r>
      <w:proofErr w:type="gramEnd"/>
      <w:r w:rsidRPr="00495501">
        <w:t>лотина.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</w:pPr>
    </w:p>
    <w:p w:rsidR="00495501" w:rsidRPr="00495501" w:rsidRDefault="00495501" w:rsidP="0049550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495501">
        <w:rPr>
          <w:b/>
          <w:i/>
          <w:color w:val="0D1216"/>
        </w:rPr>
        <w:t>Пожарная безопасность</w:t>
      </w:r>
    </w:p>
    <w:p w:rsidR="00495501" w:rsidRPr="00495501" w:rsidRDefault="00495501" w:rsidP="0049550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</w:p>
    <w:p w:rsidR="00495501" w:rsidRPr="00495501" w:rsidRDefault="00495501" w:rsidP="00495501">
      <w:pPr>
        <w:pStyle w:val="10"/>
        <w:tabs>
          <w:tab w:val="num" w:pos="142"/>
        </w:tabs>
        <w:jc w:val="center"/>
        <w:rPr>
          <w:color w:val="0D1216"/>
        </w:rPr>
      </w:pP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     Ежегодно (уже более 11 лет) проводится инструктаж по пожарной безопасности населения под роспись в журнале. Выдаются памятки о действиях при пожаре. Ежегодно проводится инструктаж с населением о запрете сжигания сухой травы в границах населенного поселения.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Очень важный вопрос – это безопасность наших с вами домовладений.  Просьба ко всем жителям поселения: не оставляйте без присмотра отопительные, электронагревательные и бытовые приборы, не разжигайте костры при сильном ветре в непосредственной близости от строений, лесного массива,  берегите себя и своих близких!</w:t>
      </w:r>
      <w:r w:rsidRPr="004955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На территории Плотинского сельского поселения за 2016 год не было   лесных пожаров. 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</w:p>
    <w:p w:rsidR="00495501" w:rsidRPr="00495501" w:rsidRDefault="00495501" w:rsidP="00495501">
      <w:pPr>
        <w:pStyle w:val="10"/>
        <w:tabs>
          <w:tab w:val="num" w:pos="142"/>
        </w:tabs>
        <w:rPr>
          <w:b/>
          <w:i/>
          <w:color w:val="0D1216"/>
        </w:rPr>
      </w:pPr>
      <w:r w:rsidRPr="00495501">
        <w:rPr>
          <w:b/>
          <w:i/>
          <w:color w:val="0D1216"/>
        </w:rPr>
        <w:t>Благоустройство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Для его решения необходимо достаточное финансирование. Проблемы благоустройства — это не только финансы, но и человеческий фактор. 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Несмотря на то, что на территории поселения действуют 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 принимаемые меры со стороны администрации, соответствующих служб, еще существует масса проблем в этом направлении. Не всеми  жителями заключены договора на вывоз ТБО, поэтому, то там, то здесь можно видеть, как выбрасывается мусор в лес, вдоль дорог.  Администрация будет работать над внесением дополнений и изменений в Правила благоустройства. Администрацией разработаны и утверждены схемы теплоснабжения и водоснабжения, ведется работа над разработкой программы развития коммунальной инфраструктуры.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lastRenderedPageBreak/>
        <w:t xml:space="preserve">     Проводили очередное мероприятие по уборке кладбища п. Плотина к троице, в течении 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летне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- осеннего периода  перед зимой 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Золотовский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на тракторе вывозил  мусор с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вагонок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 xml:space="preserve"> которые установлены на кладбище.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В октябре 2015года  было поставлено ограждение для детских площадок с Таганрога, оборудование для детской площадки п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каловский и ограждение двух площадок было  установлено силами инициативной группы населения п. Плотина, п. Чкаловский, сварочные работы провели Малиновский С.В. и </w:t>
      </w:r>
      <w:proofErr w:type="spellStart"/>
      <w:r w:rsidRPr="00495501">
        <w:rPr>
          <w:rFonts w:ascii="Times New Roman" w:hAnsi="Times New Roman" w:cs="Times New Roman"/>
          <w:sz w:val="24"/>
          <w:szCs w:val="24"/>
        </w:rPr>
        <w:t>Смольков</w:t>
      </w:r>
      <w:proofErr w:type="spellEnd"/>
      <w:r w:rsidRPr="00495501">
        <w:rPr>
          <w:rFonts w:ascii="Times New Roman" w:hAnsi="Times New Roman" w:cs="Times New Roman"/>
          <w:sz w:val="24"/>
          <w:szCs w:val="24"/>
        </w:rPr>
        <w:t>,  всем большое спасибо кто участвовал в установке ограждения.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Уличное освещение в связи с недостаточность финансовых средств работает по определенному графику: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в вечернее время включается фотореле по мере потемнения до 23часов, потом отключается;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утром включалось в 7ч. до 10ч.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детской площадке была установлена елка для поселка совместно с депутатами и жителями поселка. Было организовано дежурство по котельные школы в новогодние праздники.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0D1216"/>
          <w:sz w:val="24"/>
          <w:szCs w:val="24"/>
        </w:rPr>
      </w:pPr>
    </w:p>
    <w:p w:rsidR="00495501" w:rsidRPr="00495501" w:rsidRDefault="00495501" w:rsidP="0049550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495501">
        <w:rPr>
          <w:b/>
          <w:i/>
          <w:color w:val="0D1216"/>
        </w:rPr>
        <w:t>Дорожная деятельность и уличное освещение</w:t>
      </w:r>
    </w:p>
    <w:p w:rsidR="00495501" w:rsidRPr="00495501" w:rsidRDefault="00495501" w:rsidP="0049550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</w:p>
    <w:p w:rsidR="00495501" w:rsidRPr="00495501" w:rsidRDefault="00495501" w:rsidP="0049550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</w:p>
    <w:p w:rsidR="00495501" w:rsidRPr="00495501" w:rsidRDefault="00495501" w:rsidP="00495501">
      <w:pPr>
        <w:pStyle w:val="a0"/>
        <w:tabs>
          <w:tab w:val="num" w:pos="142"/>
        </w:tabs>
        <w:rPr>
          <w:color w:val="0D1216"/>
          <w:szCs w:val="24"/>
        </w:rPr>
      </w:pPr>
      <w:r w:rsidRPr="00495501">
        <w:rPr>
          <w:szCs w:val="24"/>
        </w:rPr>
        <w:t>В 2016 году проводились мероприятия по созданию условий для безопасности проживания людей на территории Плотинского сельского поселения.</w:t>
      </w:r>
      <w:r w:rsidRPr="00495501">
        <w:rPr>
          <w:color w:val="0D1216"/>
          <w:szCs w:val="24"/>
        </w:rPr>
        <w:t xml:space="preserve"> </w:t>
      </w:r>
    </w:p>
    <w:p w:rsidR="00495501" w:rsidRPr="00495501" w:rsidRDefault="00495501" w:rsidP="00495501">
      <w:pPr>
        <w:pStyle w:val="a0"/>
        <w:tabs>
          <w:tab w:val="num" w:pos="142"/>
        </w:tabs>
        <w:rPr>
          <w:szCs w:val="24"/>
        </w:rPr>
      </w:pPr>
      <w:r w:rsidRPr="00495501">
        <w:rPr>
          <w:color w:val="0D1216"/>
          <w:szCs w:val="24"/>
        </w:rPr>
        <w:t>Администрация осуществляет полномочия по содержанию</w:t>
      </w:r>
      <w:r w:rsidRPr="00495501">
        <w:rPr>
          <w:b/>
          <w:color w:val="0D1216"/>
          <w:szCs w:val="24"/>
        </w:rPr>
        <w:t xml:space="preserve"> </w:t>
      </w:r>
      <w:r w:rsidRPr="00495501">
        <w:rPr>
          <w:color w:val="0D1216"/>
          <w:szCs w:val="24"/>
        </w:rPr>
        <w:t>дорог местного значения</w:t>
      </w:r>
      <w:r w:rsidRPr="00495501">
        <w:rPr>
          <w:b/>
          <w:color w:val="0D1216"/>
          <w:szCs w:val="24"/>
        </w:rPr>
        <w:t xml:space="preserve">. </w:t>
      </w:r>
      <w:r w:rsidRPr="00495501">
        <w:rPr>
          <w:color w:val="0D1216"/>
          <w:szCs w:val="24"/>
        </w:rPr>
        <w:t xml:space="preserve">В осеннее - зимний период  обслуживание  дорог производилось по договору оказания услуг  </w:t>
      </w:r>
      <w:proofErr w:type="spellStart"/>
      <w:r w:rsidRPr="00495501">
        <w:rPr>
          <w:color w:val="0D1216"/>
          <w:szCs w:val="24"/>
        </w:rPr>
        <w:t>Золотовским</w:t>
      </w:r>
      <w:proofErr w:type="spellEnd"/>
      <w:r w:rsidRPr="00495501">
        <w:rPr>
          <w:color w:val="0D1216"/>
          <w:szCs w:val="24"/>
        </w:rPr>
        <w:t xml:space="preserve"> А.Р. на тракторе  Беларусь</w:t>
      </w:r>
      <w:proofErr w:type="gramStart"/>
      <w:r w:rsidRPr="00495501">
        <w:rPr>
          <w:color w:val="0D1216"/>
          <w:szCs w:val="24"/>
        </w:rPr>
        <w:t xml:space="preserve"> .</w:t>
      </w:r>
      <w:proofErr w:type="gramEnd"/>
      <w:r w:rsidRPr="00495501">
        <w:rPr>
          <w:color w:val="0D1216"/>
          <w:szCs w:val="24"/>
        </w:rPr>
        <w:t xml:space="preserve"> </w:t>
      </w:r>
    </w:p>
    <w:p w:rsidR="00495501" w:rsidRPr="00495501" w:rsidRDefault="00495501" w:rsidP="00495501">
      <w:pPr>
        <w:pStyle w:val="a0"/>
        <w:tabs>
          <w:tab w:val="num" w:pos="142"/>
        </w:tabs>
        <w:rPr>
          <w:szCs w:val="24"/>
        </w:rPr>
      </w:pPr>
      <w:r w:rsidRPr="00495501">
        <w:rPr>
          <w:szCs w:val="24"/>
        </w:rPr>
        <w:t xml:space="preserve">      </w:t>
      </w:r>
      <w:r w:rsidRPr="00495501">
        <w:rPr>
          <w:szCs w:val="24"/>
        </w:rPr>
        <w:tab/>
        <w:t>Проведены работы по обеспечению безопасности на муниципальных автомобильных дорогах, находящихся в границах   Плотинского с/п.  Профилировка  дорог п</w:t>
      </w:r>
      <w:proofErr w:type="gramStart"/>
      <w:r w:rsidRPr="00495501">
        <w:rPr>
          <w:szCs w:val="24"/>
        </w:rPr>
        <w:t>.П</w:t>
      </w:r>
      <w:proofErr w:type="gramEnd"/>
      <w:r w:rsidRPr="00495501">
        <w:rPr>
          <w:szCs w:val="24"/>
        </w:rPr>
        <w:t>лотина, п. Чкаловский,   трактором доставляли  грунт, шлак на дорогу и проводили ямочный ремонт автомобильных дорог местного значения.</w:t>
      </w:r>
    </w:p>
    <w:p w:rsidR="00495501" w:rsidRPr="00495501" w:rsidRDefault="00495501" w:rsidP="00495501">
      <w:pPr>
        <w:pStyle w:val="10"/>
        <w:tabs>
          <w:tab w:val="num" w:pos="142"/>
        </w:tabs>
        <w:rPr>
          <w:rFonts w:eastAsia="Arial"/>
        </w:rPr>
      </w:pPr>
      <w:r w:rsidRPr="00495501">
        <w:rPr>
          <w:rFonts w:eastAsia="SimSun"/>
          <w:b/>
        </w:rPr>
        <w:t xml:space="preserve">      </w:t>
      </w:r>
      <w:r w:rsidRPr="00495501">
        <w:rPr>
          <w:rFonts w:eastAsia="Arial"/>
        </w:rPr>
        <w:t xml:space="preserve">Дорожное хозяйство (дорожные фонды) </w:t>
      </w:r>
      <w:proofErr w:type="gramStart"/>
      <w:r w:rsidRPr="00495501">
        <w:rPr>
          <w:rFonts w:eastAsia="Arial"/>
        </w:rPr>
        <w:t>–и</w:t>
      </w:r>
      <w:proofErr w:type="gramEnd"/>
      <w:r w:rsidRPr="00495501">
        <w:rPr>
          <w:rFonts w:eastAsia="Arial"/>
        </w:rPr>
        <w:t>зрасходовано 542,8 тыс.руб. или 92,78 % от плановых назначений , расходы произведены по факту.</w:t>
      </w:r>
    </w:p>
    <w:p w:rsidR="00495501" w:rsidRPr="00495501" w:rsidRDefault="00495501" w:rsidP="00495501">
      <w:pPr>
        <w:pStyle w:val="10"/>
        <w:tabs>
          <w:tab w:val="num" w:pos="142"/>
        </w:tabs>
        <w:rPr>
          <w:rFonts w:eastAsia="Arial"/>
        </w:rPr>
      </w:pPr>
      <w:r w:rsidRPr="00495501">
        <w:rPr>
          <w:rFonts w:eastAsia="Arial"/>
        </w:rPr>
        <w:t xml:space="preserve"> Произведены расходы по содержанию дорог местного значения путем заключения договоров ГПХ -482,8 </w:t>
      </w:r>
      <w:proofErr w:type="spellStart"/>
      <w:r w:rsidRPr="00495501">
        <w:rPr>
          <w:rFonts w:eastAsia="Arial"/>
        </w:rPr>
        <w:t>тыс</w:t>
      </w:r>
      <w:proofErr w:type="gramStart"/>
      <w:r w:rsidRPr="00495501">
        <w:rPr>
          <w:rFonts w:eastAsia="Arial"/>
        </w:rPr>
        <w:t>.р</w:t>
      </w:r>
      <w:proofErr w:type="gramEnd"/>
      <w:r w:rsidRPr="00495501">
        <w:rPr>
          <w:rFonts w:eastAsia="Arial"/>
        </w:rPr>
        <w:t>уб</w:t>
      </w:r>
      <w:proofErr w:type="spellEnd"/>
      <w:r w:rsidRPr="00495501">
        <w:rPr>
          <w:rFonts w:eastAsia="Arial"/>
        </w:rPr>
        <w:t xml:space="preserve">; </w:t>
      </w:r>
    </w:p>
    <w:p w:rsidR="00495501" w:rsidRPr="00495501" w:rsidRDefault="00495501" w:rsidP="00495501">
      <w:pPr>
        <w:pStyle w:val="10"/>
        <w:tabs>
          <w:tab w:val="num" w:pos="142"/>
        </w:tabs>
        <w:rPr>
          <w:rFonts w:eastAsia="Arial"/>
        </w:rPr>
      </w:pPr>
      <w:r w:rsidRPr="00495501">
        <w:rPr>
          <w:rFonts w:eastAsia="Arial"/>
        </w:rPr>
        <w:t>Расходы на уличное освещение-58,0 тыс</w:t>
      </w:r>
      <w:proofErr w:type="gramStart"/>
      <w:r w:rsidRPr="00495501">
        <w:rPr>
          <w:rFonts w:eastAsia="Arial"/>
        </w:rPr>
        <w:t>.р</w:t>
      </w:r>
      <w:proofErr w:type="gramEnd"/>
      <w:r w:rsidRPr="00495501">
        <w:rPr>
          <w:rFonts w:eastAsia="Arial"/>
        </w:rPr>
        <w:t xml:space="preserve">уб. </w:t>
      </w:r>
    </w:p>
    <w:p w:rsidR="00495501" w:rsidRPr="00495501" w:rsidRDefault="00495501" w:rsidP="00495501">
      <w:pPr>
        <w:pStyle w:val="10"/>
        <w:tabs>
          <w:tab w:val="num" w:pos="142"/>
        </w:tabs>
        <w:rPr>
          <w:b/>
          <w:i/>
        </w:rPr>
      </w:pPr>
      <w:r w:rsidRPr="00495501">
        <w:rPr>
          <w:rFonts w:eastAsia="Arial"/>
        </w:rPr>
        <w:t>Расходы на оплату трансп</w:t>
      </w:r>
      <w:proofErr w:type="gramStart"/>
      <w:r w:rsidRPr="00495501">
        <w:rPr>
          <w:rFonts w:eastAsia="Arial"/>
        </w:rPr>
        <w:t>.н</w:t>
      </w:r>
      <w:proofErr w:type="gramEnd"/>
      <w:r w:rsidRPr="00495501">
        <w:rPr>
          <w:rFonts w:eastAsia="Arial"/>
        </w:rPr>
        <w:t xml:space="preserve">алога-2,0 тыс.руб.                                  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</w:p>
    <w:p w:rsidR="00495501" w:rsidRPr="00495501" w:rsidRDefault="00495501" w:rsidP="00495501">
      <w:pPr>
        <w:pStyle w:val="10"/>
        <w:tabs>
          <w:tab w:val="num" w:pos="142"/>
        </w:tabs>
        <w:rPr>
          <w:b/>
          <w:i/>
          <w:color w:val="0D1216"/>
        </w:rPr>
      </w:pPr>
      <w:r w:rsidRPr="00495501">
        <w:rPr>
          <w:b/>
          <w:i/>
          <w:color w:val="0D1216"/>
        </w:rPr>
        <w:t>Культура и спорт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 xml:space="preserve">       На решение проблем организации досуга населения и приобщения жителей сельского поселения к творчеству, культурному развитию направлена работа в нашем МКУ « Сельский ДК п</w:t>
      </w:r>
      <w:proofErr w:type="gramStart"/>
      <w:r w:rsidRPr="00495501">
        <w:rPr>
          <w:color w:val="0D1216"/>
        </w:rPr>
        <w:t>.П</w:t>
      </w:r>
      <w:proofErr w:type="gramEnd"/>
      <w:r w:rsidRPr="00495501">
        <w:rPr>
          <w:color w:val="0D1216"/>
        </w:rPr>
        <w:t>лотина».</w:t>
      </w:r>
    </w:p>
    <w:p w:rsidR="00495501" w:rsidRPr="00495501" w:rsidRDefault="00495501" w:rsidP="00495501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На основании Решения № 185 от 26 апреля 2016 года Совета Лоухского муниципального района была распределена субсидия, выделенная из бюджета РК на социально-экономическое развитие территорий в сумме 5000000руб. С данной субсидии Плотинскому сельскому поселению    было выделено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95501" w:rsidRPr="00495501" w:rsidRDefault="00495501" w:rsidP="00495501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- 410400 рублей  на ремонт здания МКУ « Сельский  ДК п. Плотина».</w:t>
      </w:r>
    </w:p>
    <w:p w:rsidR="00495501" w:rsidRPr="00495501" w:rsidRDefault="00495501" w:rsidP="00495501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lastRenderedPageBreak/>
        <w:t>Был объявлен аукцион, проведена определенная процедура приема заявок, по результату аукциона было подписано соглашение от 14. 06.2016года. Работы были выполнен</w:t>
      </w:r>
      <w:proofErr w:type="gramStart"/>
      <w:r w:rsidRPr="0049550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495501">
        <w:rPr>
          <w:rFonts w:ascii="Times New Roman" w:hAnsi="Times New Roman" w:cs="Times New Roman"/>
          <w:sz w:val="24"/>
          <w:szCs w:val="24"/>
        </w:rPr>
        <w:t xml:space="preserve"> « ЖКУ ТАССА» полностью и в срок.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Произведен  ремонт здания ДК п</w:t>
      </w:r>
      <w:proofErr w:type="gramStart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.П</w:t>
      </w:r>
      <w:proofErr w:type="gramEnd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лотина в сумме 428,5 </w:t>
      </w:r>
      <w:proofErr w:type="spellStart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тыс.руб</w:t>
      </w:r>
      <w:proofErr w:type="spellEnd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в т.ч. за счет программы социально-экономического развития территорий 385,7тыс.руб и средств бюджета поселения 42,9 </w:t>
      </w:r>
      <w:proofErr w:type="spellStart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тыс.руб</w:t>
      </w:r>
      <w:proofErr w:type="spellEnd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(в т.ч.за счет спонсорской помощи 24,0тыс.руб).</w:t>
      </w:r>
    </w:p>
    <w:p w:rsidR="00495501" w:rsidRPr="00495501" w:rsidRDefault="00495501" w:rsidP="00495501">
      <w:pPr>
        <w:tabs>
          <w:tab w:val="num" w:pos="142"/>
        </w:tabs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На ремонт системы отопления в здании ДК п</w:t>
      </w:r>
      <w:proofErr w:type="gramStart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.П</w:t>
      </w:r>
      <w:proofErr w:type="gramEnd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лотина израсходовано 27,5 </w:t>
      </w:r>
      <w:proofErr w:type="spellStart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тыс.руб</w:t>
      </w:r>
      <w:proofErr w:type="spellEnd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в т.ч.за счет программы социально-экономического развития территорий-24,7 </w:t>
      </w:r>
      <w:proofErr w:type="spellStart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тыс.руб</w:t>
      </w:r>
      <w:proofErr w:type="spellEnd"/>
    </w:p>
    <w:p w:rsidR="00495501" w:rsidRPr="00495501" w:rsidRDefault="00495501" w:rsidP="00495501">
      <w:pPr>
        <w:tabs>
          <w:tab w:val="num" w:pos="142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и средств бюджета поселения-2,7тыс</w:t>
      </w:r>
      <w:proofErr w:type="gramStart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.р</w:t>
      </w:r>
      <w:proofErr w:type="gramEnd"/>
      <w:r w:rsidRPr="00495501">
        <w:rPr>
          <w:rFonts w:ascii="Times New Roman" w:eastAsia="Arial" w:hAnsi="Times New Roman" w:cs="Times New Roman"/>
          <w:color w:val="000000"/>
          <w:sz w:val="24"/>
          <w:szCs w:val="24"/>
        </w:rPr>
        <w:t>уб.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              Работники культуры подготовили и провели немало интересных мероприятий - это и концертные программы, и </w:t>
      </w:r>
      <w:proofErr w:type="spellStart"/>
      <w:r w:rsidRPr="00495501">
        <w:rPr>
          <w:rFonts w:ascii="Times New Roman" w:hAnsi="Times New Roman" w:cs="Times New Roman"/>
          <w:color w:val="0D1216"/>
          <w:sz w:val="24"/>
          <w:szCs w:val="24"/>
        </w:rPr>
        <w:t>конкурсно-игровые</w:t>
      </w:r>
      <w:proofErr w:type="spellEnd"/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, тематические праздники. 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            17 июля 2016 года совместно с администрацией, советом депутатов, советом ветеранов и спонсорами был проведено большое мероприятие, посвященное 80- </w:t>
      </w:r>
      <w:proofErr w:type="spellStart"/>
      <w:r w:rsidRPr="00495501">
        <w:rPr>
          <w:rFonts w:ascii="Times New Roman" w:hAnsi="Times New Roman" w:cs="Times New Roman"/>
          <w:color w:val="0D1216"/>
          <w:sz w:val="24"/>
          <w:szCs w:val="24"/>
        </w:rPr>
        <w:t>летию</w:t>
      </w:r>
      <w:proofErr w:type="spellEnd"/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 образования п. Плотина. Проведен концерт силами художественной самодеятельности, показана презентация об истории образования п</w:t>
      </w:r>
      <w:proofErr w:type="gramStart"/>
      <w:r w:rsidRPr="00495501">
        <w:rPr>
          <w:rFonts w:ascii="Times New Roman" w:hAnsi="Times New Roman" w:cs="Times New Roman"/>
          <w:color w:val="0D1216"/>
          <w:sz w:val="24"/>
          <w:szCs w:val="24"/>
        </w:rPr>
        <w:t>.П</w:t>
      </w:r>
      <w:proofErr w:type="gramEnd"/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лотина, проходило чествование ветеранов, старожилов, молодого поколения, юбиляров, семейных пар. Для детей была установлена большая игровая площадка. Для взрослого населения было организовано чаепитие в помещении ДК. 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Спонсорами была оказана материальная помощь. На данные средства были приобретены: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-баннер с люверсами « Добро пожаловать»,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- баннер « С юбилеем»,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 -приобретены флаги, 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-вывеска администрации Плотинского сельского поселения, 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-значки с логотипом герба Плотина,  Герб Плотинского сельского поселения,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-- флажки,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- продукты, 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- сувениры </w:t>
      </w:r>
      <w:proofErr w:type="gramStart"/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( </w:t>
      </w:r>
      <w:proofErr w:type="gramEnd"/>
      <w:r w:rsidRPr="00495501">
        <w:rPr>
          <w:rFonts w:ascii="Times New Roman" w:hAnsi="Times New Roman" w:cs="Times New Roman"/>
          <w:color w:val="0D1216"/>
          <w:sz w:val="24"/>
          <w:szCs w:val="24"/>
        </w:rPr>
        <w:t>чашки и часы)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- подарки юбилярам и ветеранам п</w:t>
      </w:r>
      <w:proofErr w:type="gramStart"/>
      <w:r w:rsidRPr="00495501">
        <w:rPr>
          <w:rFonts w:ascii="Times New Roman" w:hAnsi="Times New Roman" w:cs="Times New Roman"/>
          <w:color w:val="0D1216"/>
          <w:sz w:val="24"/>
          <w:szCs w:val="24"/>
        </w:rPr>
        <w:t>.П</w:t>
      </w:r>
      <w:proofErr w:type="gramEnd"/>
      <w:r w:rsidRPr="00495501">
        <w:rPr>
          <w:rFonts w:ascii="Times New Roman" w:hAnsi="Times New Roman" w:cs="Times New Roman"/>
          <w:color w:val="0D1216"/>
          <w:sz w:val="24"/>
          <w:szCs w:val="24"/>
        </w:rPr>
        <w:t>лотина.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Были приглашена организация  с батутами, машинками на аккумуляторах, качелями из Мончегорска Мурманской обл. </w:t>
      </w:r>
    </w:p>
    <w:p w:rsidR="00495501" w:rsidRPr="00495501" w:rsidRDefault="00495501" w:rsidP="00495501">
      <w:pPr>
        <w:widowControl w:val="0"/>
        <w:tabs>
          <w:tab w:val="num" w:pos="142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Также хочется поблагодарить всех участвующих в проведении данного мероприятия, организации которые помогли в установке баннера на въезде в </w:t>
      </w:r>
      <w:proofErr w:type="spellStart"/>
      <w:r w:rsidRPr="00495501">
        <w:rPr>
          <w:rFonts w:ascii="Times New Roman" w:hAnsi="Times New Roman" w:cs="Times New Roman"/>
          <w:color w:val="0D1216"/>
          <w:sz w:val="24"/>
          <w:szCs w:val="24"/>
        </w:rPr>
        <w:t>Плотинское</w:t>
      </w:r>
      <w:proofErr w:type="spellEnd"/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 сельское поселение, в установке палаток, устройстве места для приготовления ухи и шашлыков.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Несмотря ни на какие финансовые трудности, работниками культуры проводятся различные культурно-массовые мероприятия. Они радуют зрителей яркими выступлениями, полны оптимизма, творческих идей, вдохновения.</w:t>
      </w:r>
      <w:r w:rsidRPr="00495501">
        <w:rPr>
          <w:color w:val="0D1216"/>
        </w:rPr>
        <w:br/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В поселении созданы  условия для занятий спортом: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 xml:space="preserve"> с февраля 2017года открыт тренажерный зал в МКУ « Сельский ДК п</w:t>
      </w:r>
      <w:proofErr w:type="gramStart"/>
      <w:r w:rsidRPr="00495501">
        <w:rPr>
          <w:color w:val="0D1216"/>
        </w:rPr>
        <w:t>.П</w:t>
      </w:r>
      <w:proofErr w:type="gramEnd"/>
      <w:r w:rsidRPr="00495501">
        <w:rPr>
          <w:color w:val="0D1216"/>
        </w:rPr>
        <w:t xml:space="preserve">лотина». Утверждено расписание работы тренажерного зала. Все тренажеры были, приобретены на оказанную спонсорскую помощь нашего односельчанина Семенова Я.Ф. 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Так же хочу выразить слова благодарности работникам  ООО « ЖКУ Гарант» за оказанную помощь в установке наладке тренажеров, прокладке электропроводки, врезке замка.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Работа сделана не малая, но остаются проблемы социально-экономического развития территории Плотинского сельского поселения: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1. Отсутствие  предприятий;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2. Сокращение количества личных подсобных хозяйств;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lastRenderedPageBreak/>
        <w:t>3.Недостаточное развитие и качество автомобильных дорог как  регионального,  так и местного значения;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4. Высокий процент жилищного фонда требующего капитального ремонта;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5. Отсутствие связи и Интернета;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0D1216"/>
        </w:rPr>
      </w:pPr>
    </w:p>
    <w:p w:rsidR="00495501" w:rsidRPr="00495501" w:rsidRDefault="00495501" w:rsidP="0049550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495501">
        <w:rPr>
          <w:b/>
          <w:i/>
          <w:color w:val="0D1216"/>
        </w:rPr>
        <w:t>О планах на 2017 год:</w:t>
      </w:r>
    </w:p>
    <w:p w:rsidR="00495501" w:rsidRPr="00495501" w:rsidRDefault="00495501" w:rsidP="00495501">
      <w:pPr>
        <w:pStyle w:val="10"/>
        <w:tabs>
          <w:tab w:val="num" w:pos="142"/>
        </w:tabs>
        <w:jc w:val="both"/>
        <w:rPr>
          <w:color w:val="333333"/>
        </w:rPr>
      </w:pPr>
      <w:r w:rsidRPr="00495501">
        <w:rPr>
          <w:color w:val="333333"/>
        </w:rPr>
        <w:t xml:space="preserve">Хочется отметить, что каждый новый день ставит новые задачи, появляются новые проблемы, но мы не собираемся останавливаться на </w:t>
      </w:r>
      <w:proofErr w:type="gramStart"/>
      <w:r w:rsidRPr="00495501">
        <w:rPr>
          <w:color w:val="333333"/>
        </w:rPr>
        <w:t>достигнутом</w:t>
      </w:r>
      <w:proofErr w:type="gramEnd"/>
      <w:r w:rsidRPr="00495501">
        <w:rPr>
          <w:color w:val="333333"/>
        </w:rPr>
        <w:t xml:space="preserve">. </w:t>
      </w:r>
    </w:p>
    <w:p w:rsidR="00495501" w:rsidRPr="00495501" w:rsidRDefault="00495501" w:rsidP="00495501">
      <w:pPr>
        <w:pStyle w:val="10"/>
        <w:numPr>
          <w:ilvl w:val="0"/>
          <w:numId w:val="6"/>
        </w:numPr>
        <w:tabs>
          <w:tab w:val="num" w:pos="142"/>
        </w:tabs>
        <w:ind w:left="0" w:firstLine="0"/>
        <w:jc w:val="both"/>
        <w:rPr>
          <w:color w:val="0D1216"/>
        </w:rPr>
      </w:pPr>
      <w:r w:rsidRPr="00495501">
        <w:rPr>
          <w:color w:val="0D1216"/>
        </w:rPr>
        <w:t>В следующем году  администрация поселения вновь принимает  участие в программе поддержки местных инициатив, я думаю, что и в дальнейшем мы будем принимать участие в таких программах.</w:t>
      </w:r>
    </w:p>
    <w:p w:rsidR="00495501" w:rsidRPr="00495501" w:rsidRDefault="00495501" w:rsidP="00495501">
      <w:pPr>
        <w:pStyle w:val="10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i/>
          <w:color w:val="0D1216"/>
        </w:rPr>
      </w:pPr>
      <w:r w:rsidRPr="00495501">
        <w:rPr>
          <w:color w:val="0D1216"/>
        </w:rPr>
        <w:t xml:space="preserve">Проводить благоустройство территории </w:t>
      </w:r>
    </w:p>
    <w:p w:rsidR="00495501" w:rsidRPr="00495501" w:rsidRDefault="00495501" w:rsidP="00495501">
      <w:pPr>
        <w:pStyle w:val="10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i/>
          <w:color w:val="0D1216"/>
        </w:rPr>
      </w:pPr>
      <w:r w:rsidRPr="00495501">
        <w:rPr>
          <w:color w:val="0D1216"/>
        </w:rPr>
        <w:t>Проводить ремонт дорог на территории поселения</w:t>
      </w:r>
    </w:p>
    <w:p w:rsidR="00495501" w:rsidRPr="00495501" w:rsidRDefault="00495501" w:rsidP="00495501">
      <w:pPr>
        <w:pStyle w:val="10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i/>
          <w:color w:val="0D1216"/>
        </w:rPr>
      </w:pPr>
      <w:r w:rsidRPr="00495501">
        <w:rPr>
          <w:color w:val="0D1216"/>
        </w:rPr>
        <w:t>Принимать участие в программах и проектах федерального, регионального уровня</w:t>
      </w:r>
    </w:p>
    <w:p w:rsidR="00495501" w:rsidRPr="00495501" w:rsidRDefault="00495501" w:rsidP="00495501">
      <w:pPr>
        <w:numPr>
          <w:ilvl w:val="0"/>
          <w:numId w:val="5"/>
        </w:numPr>
        <w:tabs>
          <w:tab w:val="num" w:pos="142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Продолжить работу по разработке нормативно-правовых актов, регламентирующих  деятельность администрации Плотинского  сельского поселения </w:t>
      </w:r>
    </w:p>
    <w:p w:rsidR="00495501" w:rsidRPr="00495501" w:rsidRDefault="00495501" w:rsidP="0049550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2017 год объявлен годом экологии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>, в связи этим предлагаем провести следующие мероприятия:</w:t>
      </w:r>
    </w:p>
    <w:p w:rsidR="00495501" w:rsidRPr="00495501" w:rsidRDefault="00495501" w:rsidP="00495501">
      <w:pPr>
        <w:widowControl w:val="0"/>
        <w:tabs>
          <w:tab w:val="num" w:pos="142"/>
        </w:tabs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>- организовать проведение «субботников» по уборке территории поселка;</w:t>
      </w:r>
    </w:p>
    <w:p w:rsidR="00495501" w:rsidRPr="00495501" w:rsidRDefault="00495501" w:rsidP="00495501">
      <w:pPr>
        <w:widowControl w:val="0"/>
        <w:tabs>
          <w:tab w:val="num" w:pos="142"/>
        </w:tabs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- провести акцию «Чистый берег». </w:t>
      </w:r>
    </w:p>
    <w:p w:rsidR="00495501" w:rsidRPr="00495501" w:rsidRDefault="00495501" w:rsidP="00495501">
      <w:pPr>
        <w:widowControl w:val="0"/>
        <w:tabs>
          <w:tab w:val="num" w:pos="142"/>
        </w:tabs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 06  августа 2017 года  – принять участие в мероприятии 90-летие Лоухского  муниципального района.</w:t>
      </w:r>
    </w:p>
    <w:p w:rsidR="00495501" w:rsidRPr="00495501" w:rsidRDefault="00495501" w:rsidP="00495501">
      <w:pPr>
        <w:widowControl w:val="0"/>
        <w:tabs>
          <w:tab w:val="num" w:pos="142"/>
        </w:tabs>
        <w:autoSpaceDN w:val="0"/>
        <w:adjustRightInd w:val="0"/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>В единый день голосования 10 сентября 2017 г. мы будем избирать Главу РК.</w:t>
      </w:r>
    </w:p>
    <w:p w:rsidR="00495501" w:rsidRPr="00495501" w:rsidRDefault="00495501" w:rsidP="0049550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    Заканчивая свое выступление, хочу  выразить слова благодарности депутатам, Совету Ветеранов  и сотрудникам  администрации Плотинского сельского поселения, предпринимателям, руководителям организаций и учреждений всех форм собственности, неравнодушных жителей нашего поселения за совместную работу, поддержку и понимание.  </w:t>
      </w:r>
    </w:p>
    <w:p w:rsidR="00495501" w:rsidRPr="00495501" w:rsidRDefault="00495501" w:rsidP="00495501">
      <w:pPr>
        <w:tabs>
          <w:tab w:val="num" w:pos="142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ar-SA"/>
        </w:rPr>
      </w:pPr>
      <w:r w:rsidRPr="00495501">
        <w:rPr>
          <w:rFonts w:ascii="Times New Roman" w:eastAsia="Times New Roman" w:hAnsi="Times New Roman" w:cs="Times New Roman"/>
          <w:color w:val="404040"/>
          <w:sz w:val="24"/>
          <w:szCs w:val="24"/>
          <w:lang w:eastAsia="ar-SA"/>
        </w:rPr>
        <w:t xml:space="preserve">      Все, что было сделано на территории поселения – это итог совместной работы  администрации, Совета, руководителей организаций, индивидуальных предпринимателей, при поддержке Правительства РК и руководства района.  Мы рассчитываем на их помощь и в дальнейшем.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</w:t>
      </w:r>
    </w:p>
    <w:p w:rsidR="00495501" w:rsidRPr="00495501" w:rsidRDefault="00495501" w:rsidP="0049550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Есть вопросы, которые можно решить сегодня, есть - которые требуют долговременной перспективы, работа администрации всегда направлена на выполнение всех задач.</w:t>
      </w:r>
    </w:p>
    <w:p w:rsidR="00495501" w:rsidRPr="00495501" w:rsidRDefault="00495501" w:rsidP="00495501">
      <w:pPr>
        <w:tabs>
          <w:tab w:val="num" w:pos="142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501">
        <w:rPr>
          <w:rFonts w:ascii="Times New Roman" w:hAnsi="Times New Roman" w:cs="Times New Roman"/>
          <w:b/>
          <w:i/>
          <w:sz w:val="24"/>
          <w:szCs w:val="24"/>
        </w:rPr>
        <w:t>Спасибо за внимание!</w:t>
      </w:r>
    </w:p>
    <w:p w:rsidR="005F5C57" w:rsidRPr="00495501" w:rsidRDefault="005F5C57" w:rsidP="00495501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5C57" w:rsidRPr="00495501" w:rsidSect="00CA1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23E6"/>
    <w:multiLevelType w:val="hybridMultilevel"/>
    <w:tmpl w:val="7F16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7E2C"/>
    <w:multiLevelType w:val="hybridMultilevel"/>
    <w:tmpl w:val="1DFA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E1950"/>
    <w:multiLevelType w:val="hybridMultilevel"/>
    <w:tmpl w:val="8FC6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86EA0"/>
    <w:multiLevelType w:val="hybridMultilevel"/>
    <w:tmpl w:val="7B32C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BF77CAC"/>
    <w:multiLevelType w:val="hybridMultilevel"/>
    <w:tmpl w:val="3A7C2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D3D69"/>
    <w:multiLevelType w:val="hybridMultilevel"/>
    <w:tmpl w:val="6628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F22"/>
    <w:rsid w:val="00022F70"/>
    <w:rsid w:val="000F1099"/>
    <w:rsid w:val="00247DCE"/>
    <w:rsid w:val="00276904"/>
    <w:rsid w:val="003A2842"/>
    <w:rsid w:val="00432498"/>
    <w:rsid w:val="00495501"/>
    <w:rsid w:val="004E6F22"/>
    <w:rsid w:val="005F5C57"/>
    <w:rsid w:val="00812394"/>
    <w:rsid w:val="00950225"/>
    <w:rsid w:val="00A930A7"/>
    <w:rsid w:val="00AE731F"/>
    <w:rsid w:val="00B002E5"/>
    <w:rsid w:val="00B6148C"/>
    <w:rsid w:val="00C03D08"/>
    <w:rsid w:val="00CA18E1"/>
    <w:rsid w:val="00DF71D0"/>
    <w:rsid w:val="00E33AC1"/>
    <w:rsid w:val="00EC4A41"/>
    <w:rsid w:val="00ED2335"/>
    <w:rsid w:val="00F7311E"/>
    <w:rsid w:val="00FA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A7"/>
  </w:style>
  <w:style w:type="paragraph" w:styleId="3">
    <w:name w:val="heading 3"/>
    <w:basedOn w:val="a"/>
    <w:next w:val="a0"/>
    <w:link w:val="30"/>
    <w:qFormat/>
    <w:rsid w:val="00495501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5F5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1"/>
    <w:link w:val="a0"/>
    <w:rsid w:val="005F5C57"/>
    <w:rPr>
      <w:rFonts w:ascii="Times New Roman" w:eastAsia="Times New Roman" w:hAnsi="Times New Roman" w:cs="Times New Roman"/>
      <w:sz w:val="24"/>
      <w:szCs w:val="28"/>
    </w:rPr>
  </w:style>
  <w:style w:type="paragraph" w:customStyle="1" w:styleId="1">
    <w:name w:val="Абзац списка1"/>
    <w:basedOn w:val="a"/>
    <w:rsid w:val="005F5C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rsid w:val="00495501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paragraph" w:customStyle="1" w:styleId="10">
    <w:name w:val="Обычный (веб)1"/>
    <w:basedOn w:val="a"/>
    <w:rsid w:val="0049550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9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2017-03-27T09:00:00Z</cp:lastPrinted>
  <dcterms:created xsi:type="dcterms:W3CDTF">2017-03-27T08:15:00Z</dcterms:created>
  <dcterms:modified xsi:type="dcterms:W3CDTF">2017-03-27T10:25:00Z</dcterms:modified>
</cp:coreProperties>
</file>