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47" w:rsidRDefault="00BF5DB8" w:rsidP="00684F92">
      <w:pPr>
        <w:jc w:val="center"/>
      </w:pPr>
      <w:r>
        <w:rPr>
          <w:noProof/>
        </w:rPr>
        <w:drawing>
          <wp:inline distT="0" distB="0" distL="0" distR="0">
            <wp:extent cx="723900" cy="826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347" w:rsidRDefault="00D42347" w:rsidP="00684F92"/>
    <w:p w:rsidR="00D42347" w:rsidRDefault="00D42347" w:rsidP="00684F92">
      <w:pPr>
        <w:pStyle w:val="1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D42347" w:rsidRDefault="00D42347" w:rsidP="00684F92">
      <w:pPr>
        <w:tabs>
          <w:tab w:val="left" w:pos="1134"/>
        </w:tabs>
        <w:jc w:val="center"/>
      </w:pPr>
    </w:p>
    <w:p w:rsidR="00D42347" w:rsidRDefault="00D42347" w:rsidP="00684F92">
      <w:pPr>
        <w:pStyle w:val="2"/>
        <w:tabs>
          <w:tab w:val="left" w:pos="1134"/>
          <w:tab w:val="left" w:pos="127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Администрация </w:t>
      </w:r>
      <w:proofErr w:type="spellStart"/>
      <w:r>
        <w:rPr>
          <w:sz w:val="28"/>
          <w:szCs w:val="28"/>
          <w:lang w:val="ru-RU"/>
        </w:rPr>
        <w:t>Лоухского</w:t>
      </w:r>
      <w:proofErr w:type="spellEnd"/>
      <w:r>
        <w:rPr>
          <w:sz w:val="28"/>
          <w:szCs w:val="28"/>
          <w:lang w:val="ru-RU"/>
        </w:rPr>
        <w:t xml:space="preserve"> муниципального  района</w:t>
      </w:r>
    </w:p>
    <w:p w:rsidR="00D42347" w:rsidRDefault="00D42347" w:rsidP="00684F92">
      <w:pPr>
        <w:pStyle w:val="2"/>
        <w:tabs>
          <w:tab w:val="left" w:pos="1134"/>
          <w:tab w:val="left" w:pos="1276"/>
        </w:tabs>
        <w:jc w:val="left"/>
        <w:rPr>
          <w:b w:val="0"/>
          <w:sz w:val="28"/>
          <w:szCs w:val="28"/>
          <w:u w:val="single"/>
          <w:lang w:val="ru-RU"/>
        </w:rPr>
      </w:pPr>
      <w:r>
        <w:rPr>
          <w:b w:val="0"/>
          <w:sz w:val="20"/>
          <w:lang w:val="ru-RU"/>
        </w:rPr>
        <w:t xml:space="preserve">186660 Республика Карелия п. Лоухи ул. Советская д.27 Тел. (8 81439) 5-14-90 факс 5-16-87, </w:t>
      </w:r>
      <w:proofErr w:type="spellStart"/>
      <w:r>
        <w:rPr>
          <w:b w:val="0"/>
          <w:sz w:val="20"/>
        </w:rPr>
        <w:t>sev</w:t>
      </w:r>
      <w:proofErr w:type="spellEnd"/>
      <w:r>
        <w:rPr>
          <w:b w:val="0"/>
          <w:sz w:val="20"/>
          <w:lang w:val="ru-RU"/>
        </w:rPr>
        <w:t>@</w:t>
      </w:r>
      <w:proofErr w:type="spellStart"/>
      <w:r>
        <w:rPr>
          <w:b w:val="0"/>
          <w:sz w:val="20"/>
        </w:rPr>
        <w:t>onego</w:t>
      </w:r>
      <w:proofErr w:type="spellEnd"/>
      <w:r>
        <w:rPr>
          <w:b w:val="0"/>
          <w:sz w:val="20"/>
          <w:lang w:val="ru-RU"/>
        </w:rPr>
        <w:t>.</w:t>
      </w:r>
      <w:proofErr w:type="spellStart"/>
      <w:r>
        <w:rPr>
          <w:b w:val="0"/>
          <w:sz w:val="20"/>
        </w:rPr>
        <w:t>ru</w:t>
      </w:r>
      <w:proofErr w:type="spellEnd"/>
    </w:p>
    <w:p w:rsidR="00D42347" w:rsidRDefault="00D42347" w:rsidP="00684F92">
      <w:pPr>
        <w:tabs>
          <w:tab w:val="left" w:pos="142"/>
          <w:tab w:val="left" w:pos="1134"/>
        </w:tabs>
        <w:jc w:val="center"/>
      </w:pPr>
    </w:p>
    <w:p w:rsidR="00D42347" w:rsidRDefault="00D42347" w:rsidP="00684F92">
      <w:r>
        <w:t>№ 01-</w:t>
      </w:r>
      <w:r w:rsidR="00547361">
        <w:t xml:space="preserve">              </w:t>
      </w:r>
      <w:r>
        <w:t xml:space="preserve">от                </w:t>
      </w:r>
      <w:r w:rsidR="00547361">
        <w:t>07.2017</w:t>
      </w:r>
      <w:r>
        <w:t xml:space="preserve">г                          Администрация </w:t>
      </w:r>
    </w:p>
    <w:p w:rsidR="00D42347" w:rsidRDefault="00D42347" w:rsidP="00684F92">
      <w:r>
        <w:t xml:space="preserve">                                                                                    Главы Республики Карелия</w:t>
      </w:r>
    </w:p>
    <w:p w:rsidR="00D42347" w:rsidRDefault="00D42347" w:rsidP="00684F92">
      <w:r>
        <w:t xml:space="preserve">                                                                                   (контрольно-аналитическое управление)    </w:t>
      </w:r>
    </w:p>
    <w:p w:rsidR="00D42347" w:rsidRDefault="00D42347" w:rsidP="00684F92">
      <w:r>
        <w:t xml:space="preserve">                                                                                    пр</w:t>
      </w:r>
      <w:proofErr w:type="gramStart"/>
      <w:r>
        <w:t>.Л</w:t>
      </w:r>
      <w:proofErr w:type="gramEnd"/>
      <w:r>
        <w:t>енина,19</w:t>
      </w:r>
    </w:p>
    <w:p w:rsidR="00D42347" w:rsidRDefault="00D42347" w:rsidP="00684F92">
      <w:r>
        <w:t xml:space="preserve">                                                                                    г</w:t>
      </w:r>
      <w:proofErr w:type="gramStart"/>
      <w:r>
        <w:t>.П</w:t>
      </w:r>
      <w:proofErr w:type="gramEnd"/>
      <w:r>
        <w:t>етрозаводск, 185028</w:t>
      </w:r>
    </w:p>
    <w:p w:rsidR="00D42347" w:rsidRDefault="00D42347" w:rsidP="00684F92"/>
    <w:p w:rsidR="00D42347" w:rsidRDefault="00D42347" w:rsidP="00684F92"/>
    <w:p w:rsidR="00D42347" w:rsidRDefault="00D42347" w:rsidP="00893A77">
      <w:pPr>
        <w:jc w:val="both"/>
      </w:pPr>
    </w:p>
    <w:p w:rsidR="00D42347" w:rsidRDefault="00D42347" w:rsidP="00893A77">
      <w:pPr>
        <w:jc w:val="both"/>
      </w:pPr>
    </w:p>
    <w:p w:rsidR="00D42347" w:rsidRDefault="00D42347" w:rsidP="00893A77">
      <w:pPr>
        <w:jc w:val="both"/>
      </w:pPr>
      <w:r>
        <w:tab/>
        <w:t xml:space="preserve">Администрация </w:t>
      </w:r>
      <w:proofErr w:type="spellStart"/>
      <w:r>
        <w:t>Лоухского</w:t>
      </w:r>
      <w:proofErr w:type="spellEnd"/>
      <w:r>
        <w:t xml:space="preserve"> муниципального района направляет     информацию о  принимаемых органами местного самоуправления </w:t>
      </w:r>
      <w:proofErr w:type="spellStart"/>
      <w:r>
        <w:t>Лоухского</w:t>
      </w:r>
      <w:proofErr w:type="spellEnd"/>
      <w:r>
        <w:t xml:space="preserve"> муниципального района мерах по реализации Указов Президента Российской Федерации от 07 мая 2012 года.</w:t>
      </w:r>
    </w:p>
    <w:p w:rsidR="00D42347" w:rsidRDefault="00D42347" w:rsidP="00893A77">
      <w:pPr>
        <w:jc w:val="both"/>
      </w:pPr>
      <w:r>
        <w:t xml:space="preserve">Приложение на  </w:t>
      </w:r>
      <w:r w:rsidRPr="00F41AD7">
        <w:rPr>
          <w:color w:val="FF00FF"/>
        </w:rPr>
        <w:t>9</w:t>
      </w:r>
      <w:r>
        <w:t>л.</w:t>
      </w:r>
    </w:p>
    <w:p w:rsidR="00D42347" w:rsidRDefault="00D42347" w:rsidP="00684F92">
      <w:pPr>
        <w:jc w:val="center"/>
      </w:pPr>
    </w:p>
    <w:p w:rsidR="00D42347" w:rsidRDefault="00D42347" w:rsidP="00684F92">
      <w:pPr>
        <w:jc w:val="center"/>
      </w:pPr>
    </w:p>
    <w:p w:rsidR="00D42347" w:rsidRDefault="00D42347" w:rsidP="00684F92">
      <w:pPr>
        <w:jc w:val="center"/>
      </w:pPr>
    </w:p>
    <w:p w:rsidR="00D42347" w:rsidRDefault="00D42347" w:rsidP="00684F92">
      <w:pPr>
        <w:jc w:val="center"/>
      </w:pPr>
    </w:p>
    <w:p w:rsidR="00D42347" w:rsidRDefault="00D42347" w:rsidP="00684F92">
      <w:pPr>
        <w:jc w:val="center"/>
      </w:pPr>
    </w:p>
    <w:p w:rsidR="00D42347" w:rsidRDefault="00D42347" w:rsidP="000B27E1">
      <w:r>
        <w:t xml:space="preserve">Глава администрации </w:t>
      </w:r>
    </w:p>
    <w:p w:rsidR="00D42347" w:rsidRDefault="00D42347" w:rsidP="000B27E1">
      <w:proofErr w:type="spellStart"/>
      <w:r>
        <w:t>Лоухского</w:t>
      </w:r>
      <w:proofErr w:type="spellEnd"/>
      <w:r>
        <w:t xml:space="preserve"> муниципального района                                     А.И.Цехов</w:t>
      </w:r>
    </w:p>
    <w:p w:rsidR="00D42347" w:rsidRDefault="00D42347" w:rsidP="00684F92">
      <w:pPr>
        <w:jc w:val="center"/>
      </w:pPr>
    </w:p>
    <w:p w:rsidR="00D42347" w:rsidRDefault="00D42347" w:rsidP="00684F92">
      <w:pPr>
        <w:jc w:val="center"/>
      </w:pPr>
    </w:p>
    <w:p w:rsidR="00D42347" w:rsidRDefault="00D42347" w:rsidP="00684F92">
      <w:pPr>
        <w:jc w:val="center"/>
      </w:pPr>
    </w:p>
    <w:p w:rsidR="00D42347" w:rsidRDefault="00D42347" w:rsidP="00684F92">
      <w:pPr>
        <w:jc w:val="center"/>
      </w:pPr>
    </w:p>
    <w:p w:rsidR="00D42347" w:rsidRDefault="00D42347" w:rsidP="00684F92">
      <w:pPr>
        <w:jc w:val="center"/>
      </w:pPr>
    </w:p>
    <w:p w:rsidR="00D42347" w:rsidRDefault="00D42347" w:rsidP="00684F92">
      <w:pPr>
        <w:jc w:val="center"/>
      </w:pPr>
    </w:p>
    <w:p w:rsidR="00D42347" w:rsidRDefault="00D42347" w:rsidP="00684F92">
      <w:pPr>
        <w:jc w:val="center"/>
      </w:pPr>
    </w:p>
    <w:p w:rsidR="00D42347" w:rsidRPr="00C01C1D" w:rsidRDefault="00D42347" w:rsidP="00684F92">
      <w:pPr>
        <w:jc w:val="center"/>
        <w:rPr>
          <w:sz w:val="20"/>
          <w:szCs w:val="20"/>
        </w:rPr>
      </w:pPr>
    </w:p>
    <w:p w:rsidR="00D42347" w:rsidRPr="00C01C1D" w:rsidRDefault="00D42347" w:rsidP="00C01C1D">
      <w:pPr>
        <w:jc w:val="both"/>
        <w:rPr>
          <w:sz w:val="20"/>
          <w:szCs w:val="20"/>
        </w:rPr>
      </w:pPr>
      <w:proofErr w:type="spellStart"/>
      <w:r w:rsidRPr="00C01C1D">
        <w:rPr>
          <w:sz w:val="20"/>
          <w:szCs w:val="20"/>
        </w:rPr>
        <w:t>Топпонен</w:t>
      </w:r>
      <w:proofErr w:type="spellEnd"/>
      <w:r w:rsidRPr="00C01C1D">
        <w:rPr>
          <w:sz w:val="20"/>
          <w:szCs w:val="20"/>
        </w:rPr>
        <w:t xml:space="preserve"> В.А.</w:t>
      </w:r>
    </w:p>
    <w:p w:rsidR="00D42347" w:rsidRPr="00C01C1D" w:rsidRDefault="00D42347" w:rsidP="00C01C1D">
      <w:pPr>
        <w:jc w:val="both"/>
        <w:rPr>
          <w:sz w:val="20"/>
          <w:szCs w:val="20"/>
        </w:rPr>
      </w:pPr>
      <w:r w:rsidRPr="00C01C1D">
        <w:rPr>
          <w:sz w:val="20"/>
          <w:szCs w:val="20"/>
        </w:rPr>
        <w:t>89814-39) 5-11-64</w:t>
      </w:r>
    </w:p>
    <w:p w:rsidR="00D42347" w:rsidRPr="00C01C1D" w:rsidRDefault="00D42347" w:rsidP="00684F92">
      <w:pPr>
        <w:jc w:val="center"/>
        <w:rPr>
          <w:sz w:val="20"/>
          <w:szCs w:val="20"/>
        </w:rPr>
      </w:pPr>
    </w:p>
    <w:p w:rsidR="00D42347" w:rsidRPr="00C01C1D" w:rsidRDefault="00D42347" w:rsidP="00EA7205">
      <w:pPr>
        <w:rPr>
          <w:i/>
          <w:sz w:val="20"/>
          <w:szCs w:val="20"/>
        </w:rPr>
      </w:pPr>
      <w:r w:rsidRPr="00C01C1D">
        <w:rPr>
          <w:sz w:val="20"/>
          <w:szCs w:val="20"/>
        </w:rPr>
        <w:t xml:space="preserve"> </w:t>
      </w:r>
    </w:p>
    <w:p w:rsidR="00D42347" w:rsidRDefault="00D42347" w:rsidP="00684F92">
      <w:pPr>
        <w:jc w:val="center"/>
      </w:pPr>
    </w:p>
    <w:p w:rsidR="00D42347" w:rsidRDefault="00D42347" w:rsidP="00684F92">
      <w:pPr>
        <w:jc w:val="center"/>
      </w:pPr>
    </w:p>
    <w:p w:rsidR="00D42347" w:rsidRDefault="00D42347" w:rsidP="00684F92">
      <w:pPr>
        <w:jc w:val="center"/>
      </w:pPr>
    </w:p>
    <w:p w:rsidR="00D42347" w:rsidRDefault="00D42347" w:rsidP="00684F92">
      <w:pPr>
        <w:jc w:val="center"/>
      </w:pPr>
    </w:p>
    <w:p w:rsidR="00D42347" w:rsidRDefault="00D42347" w:rsidP="00684F92">
      <w:pPr>
        <w:jc w:val="center"/>
      </w:pPr>
      <w:r>
        <w:t xml:space="preserve"> </w:t>
      </w:r>
    </w:p>
    <w:p w:rsidR="00D42347" w:rsidRDefault="00D42347" w:rsidP="00684F92">
      <w:pPr>
        <w:jc w:val="center"/>
      </w:pPr>
    </w:p>
    <w:p w:rsidR="00D42347" w:rsidRDefault="00D42347" w:rsidP="00684F92">
      <w:pPr>
        <w:jc w:val="center"/>
      </w:pPr>
    </w:p>
    <w:p w:rsidR="00D42347" w:rsidRDefault="00D42347" w:rsidP="00684F92">
      <w:pPr>
        <w:jc w:val="center"/>
      </w:pPr>
    </w:p>
    <w:p w:rsidR="00D42347" w:rsidRDefault="00D42347" w:rsidP="00684F92">
      <w:pPr>
        <w:jc w:val="center"/>
      </w:pPr>
    </w:p>
    <w:p w:rsidR="00D42347" w:rsidRDefault="00D42347" w:rsidP="00684F92">
      <w:pPr>
        <w:jc w:val="center"/>
      </w:pPr>
    </w:p>
    <w:p w:rsidR="00D42347" w:rsidRDefault="00D42347" w:rsidP="00684F92">
      <w:pPr>
        <w:jc w:val="center"/>
      </w:pPr>
    </w:p>
    <w:p w:rsidR="00D42347" w:rsidRDefault="00D42347" w:rsidP="00684F92">
      <w:pPr>
        <w:jc w:val="center"/>
      </w:pPr>
    </w:p>
    <w:p w:rsidR="00D42347" w:rsidRPr="00771CD0" w:rsidRDefault="00D42347" w:rsidP="000B27E1">
      <w:pPr>
        <w:jc w:val="center"/>
        <w:rPr>
          <w:b/>
        </w:rPr>
      </w:pPr>
      <w:r w:rsidRPr="00771CD0">
        <w:rPr>
          <w:b/>
        </w:rPr>
        <w:lastRenderedPageBreak/>
        <w:t>Информация</w:t>
      </w:r>
    </w:p>
    <w:p w:rsidR="00D42347" w:rsidRPr="00771CD0" w:rsidRDefault="00D42347" w:rsidP="000B27E1">
      <w:pPr>
        <w:jc w:val="center"/>
        <w:rPr>
          <w:b/>
        </w:rPr>
      </w:pPr>
      <w:r w:rsidRPr="00771CD0">
        <w:rPr>
          <w:b/>
        </w:rPr>
        <w:t xml:space="preserve">о принимаемых органами местного самоуправления </w:t>
      </w:r>
      <w:proofErr w:type="spellStart"/>
      <w:r w:rsidRPr="00771CD0">
        <w:rPr>
          <w:b/>
        </w:rPr>
        <w:t>Лоухского</w:t>
      </w:r>
      <w:proofErr w:type="spellEnd"/>
      <w:r w:rsidRPr="00771CD0">
        <w:rPr>
          <w:b/>
        </w:rPr>
        <w:t xml:space="preserve"> муниципального района мерах по реализации Указов Президента Российской Федерации от 07 мая 2012 года.</w:t>
      </w:r>
    </w:p>
    <w:p w:rsidR="00D42347" w:rsidRPr="00771CD0" w:rsidRDefault="00D42347" w:rsidP="000B27E1">
      <w:pPr>
        <w:jc w:val="center"/>
        <w:rPr>
          <w:b/>
        </w:rPr>
      </w:pPr>
    </w:p>
    <w:p w:rsidR="00D42347" w:rsidRPr="00771CD0" w:rsidRDefault="00D42347" w:rsidP="00953ECA">
      <w:pPr>
        <w:shd w:val="clear" w:color="auto" w:fill="FFFFFF"/>
        <w:jc w:val="both"/>
        <w:rPr>
          <w:b/>
          <w:u w:val="single"/>
        </w:rPr>
      </w:pPr>
      <w:r w:rsidRPr="00771CD0">
        <w:rPr>
          <w:b/>
          <w:bCs/>
          <w:spacing w:val="-5"/>
        </w:rPr>
        <w:t xml:space="preserve">              </w:t>
      </w:r>
      <w:r w:rsidRPr="00771CD0">
        <w:rPr>
          <w:b/>
          <w:bCs/>
          <w:spacing w:val="-5"/>
          <w:u w:val="single"/>
        </w:rPr>
        <w:t>Реализация Указа Президента Российской Федерации от 07 мая 2012г. № 596</w:t>
      </w:r>
      <w:r w:rsidRPr="00771CD0">
        <w:rPr>
          <w:b/>
          <w:u w:val="single"/>
        </w:rPr>
        <w:t xml:space="preserve"> </w:t>
      </w:r>
    </w:p>
    <w:p w:rsidR="00D42347" w:rsidRDefault="00D42347" w:rsidP="00953ECA">
      <w:pPr>
        <w:shd w:val="clear" w:color="auto" w:fill="FFFFFF"/>
        <w:jc w:val="both"/>
        <w:rPr>
          <w:b/>
          <w:bCs/>
          <w:spacing w:val="-4"/>
          <w:u w:val="single"/>
        </w:rPr>
      </w:pPr>
      <w:r w:rsidRPr="00771CD0">
        <w:rPr>
          <w:b/>
          <w:bCs/>
          <w:spacing w:val="-4"/>
          <w:u w:val="single"/>
        </w:rPr>
        <w:t>«О долгосрочной государственной экономической политике»:</w:t>
      </w:r>
    </w:p>
    <w:p w:rsidR="00FF722D" w:rsidRDefault="00FF722D" w:rsidP="00953ECA">
      <w:pPr>
        <w:shd w:val="clear" w:color="auto" w:fill="FFFFFF"/>
        <w:jc w:val="both"/>
        <w:rPr>
          <w:b/>
          <w:u w:val="single"/>
        </w:rPr>
      </w:pPr>
    </w:p>
    <w:p w:rsidR="00FF722D" w:rsidRPr="00771CD0" w:rsidRDefault="00FF722D" w:rsidP="00953ECA">
      <w:pPr>
        <w:shd w:val="clear" w:color="auto" w:fill="FFFFFF"/>
        <w:jc w:val="both"/>
        <w:rPr>
          <w:b/>
          <w:u w:val="single"/>
        </w:rPr>
      </w:pPr>
    </w:p>
    <w:p w:rsidR="00D42347" w:rsidRPr="00B90155" w:rsidRDefault="00D42347" w:rsidP="004376FC">
      <w:pPr>
        <w:ind w:firstLine="708"/>
        <w:jc w:val="both"/>
        <w:rPr>
          <w:b/>
        </w:rPr>
      </w:pPr>
      <w:r w:rsidRPr="00B90155">
        <w:t>В соответствии с</w:t>
      </w:r>
      <w:r w:rsidR="00023D90" w:rsidRPr="00B90155">
        <w:t>о</w:t>
      </w:r>
      <w:r w:rsidRPr="00B90155">
        <w:t xml:space="preserve"> статьёй 179 Бюджетного Кодекса Российской Федерации, Стратегией социально – экономического развития Республики Карелия до 2020 года», утвержденной постановлением  Законодательного Собрания Республики Карелия от 27 декабря 2007 года №706-IV ЗС,   Администрацией  </w:t>
      </w:r>
      <w:proofErr w:type="spellStart"/>
      <w:r w:rsidRPr="00B90155">
        <w:t>Лоухского</w:t>
      </w:r>
      <w:proofErr w:type="spellEnd"/>
      <w:r w:rsidRPr="00B90155">
        <w:t xml:space="preserve"> муниципального района  разработаны и утверждены:</w:t>
      </w:r>
    </w:p>
    <w:p w:rsidR="00D42347" w:rsidRPr="00B90155" w:rsidRDefault="00D42347" w:rsidP="002936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0155">
        <w:rPr>
          <w:rFonts w:ascii="Times New Roman" w:hAnsi="Times New Roman" w:cs="Times New Roman"/>
          <w:sz w:val="24"/>
          <w:szCs w:val="24"/>
        </w:rPr>
        <w:t xml:space="preserve">1. Программа Комплексного  социально-экономического развития </w:t>
      </w:r>
      <w:proofErr w:type="spellStart"/>
      <w:r w:rsidRPr="00B90155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B90155">
        <w:rPr>
          <w:rFonts w:ascii="Times New Roman" w:hAnsi="Times New Roman" w:cs="Times New Roman"/>
          <w:sz w:val="24"/>
          <w:szCs w:val="24"/>
        </w:rPr>
        <w:t xml:space="preserve"> муниципального  района  на 2016-2020 годы»</w:t>
      </w:r>
      <w:proofErr w:type="gramStart"/>
      <w:r w:rsidRPr="00B9015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42347" w:rsidRPr="00B90155" w:rsidRDefault="00D42347" w:rsidP="0029368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55">
        <w:rPr>
          <w:rFonts w:ascii="Times New Roman" w:hAnsi="Times New Roman" w:cs="Times New Roman"/>
          <w:b/>
          <w:sz w:val="24"/>
          <w:szCs w:val="24"/>
        </w:rPr>
        <w:t>Муниципальные программы:</w:t>
      </w:r>
    </w:p>
    <w:p w:rsidR="00D42347" w:rsidRPr="00B90155" w:rsidRDefault="00D42347" w:rsidP="00293684">
      <w:pPr>
        <w:jc w:val="both"/>
      </w:pPr>
      <w:r w:rsidRPr="00B90155">
        <w:t>1. «</w:t>
      </w:r>
      <w:hyperlink r:id="rId6" w:history="1">
        <w:r w:rsidRPr="00B90155">
          <w:rPr>
            <w:rStyle w:val="af"/>
            <w:color w:val="auto"/>
            <w:u w:val="none"/>
          </w:rPr>
          <w:t xml:space="preserve">Развитие конкурентно – способной экономики в </w:t>
        </w:r>
        <w:proofErr w:type="spellStart"/>
        <w:r w:rsidRPr="00B90155">
          <w:rPr>
            <w:rStyle w:val="af"/>
            <w:color w:val="auto"/>
            <w:u w:val="none"/>
          </w:rPr>
          <w:t>Лоухском</w:t>
        </w:r>
        <w:proofErr w:type="spellEnd"/>
        <w:r w:rsidRPr="00B90155">
          <w:rPr>
            <w:rStyle w:val="af"/>
            <w:color w:val="auto"/>
            <w:u w:val="none"/>
          </w:rPr>
          <w:t xml:space="preserve"> муниципальном районе</w:t>
        </w:r>
      </w:hyperlink>
      <w:r w:rsidRPr="00B90155">
        <w:t xml:space="preserve"> на 2015-2020гг»</w:t>
      </w:r>
    </w:p>
    <w:p w:rsidR="00D42347" w:rsidRPr="00B90155" w:rsidRDefault="00D42347" w:rsidP="00293684">
      <w:pPr>
        <w:jc w:val="both"/>
      </w:pPr>
      <w:r w:rsidRPr="00B90155">
        <w:t>Подпрограммы:</w:t>
      </w:r>
    </w:p>
    <w:p w:rsidR="00D42347" w:rsidRPr="00B90155" w:rsidRDefault="00D42347" w:rsidP="002936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0155">
        <w:rPr>
          <w:rFonts w:ascii="Times New Roman" w:hAnsi="Times New Roman" w:cs="Times New Roman"/>
          <w:sz w:val="24"/>
          <w:szCs w:val="24"/>
        </w:rPr>
        <w:t>-«</w:t>
      </w:r>
      <w:hyperlink r:id="rId7" w:history="1">
        <w:r w:rsidRPr="00B90155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 xml:space="preserve">Развитие малого предпринимательства в </w:t>
        </w:r>
        <w:proofErr w:type="spellStart"/>
        <w:r w:rsidRPr="00B90155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Лоухском</w:t>
        </w:r>
        <w:proofErr w:type="spellEnd"/>
        <w:r w:rsidRPr="00B90155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 xml:space="preserve"> муниципальном районе на 2015-2020гг</w:t>
        </w:r>
      </w:hyperlink>
      <w:r w:rsidRPr="00B90155">
        <w:rPr>
          <w:rFonts w:ascii="Times New Roman" w:hAnsi="Times New Roman" w:cs="Times New Roman"/>
          <w:sz w:val="24"/>
          <w:szCs w:val="24"/>
        </w:rPr>
        <w:t>»</w:t>
      </w:r>
    </w:p>
    <w:p w:rsidR="00D42347" w:rsidRPr="00B90155" w:rsidRDefault="00D42347" w:rsidP="00293684">
      <w:pPr>
        <w:jc w:val="both"/>
      </w:pPr>
      <w:r w:rsidRPr="00B90155">
        <w:t>-«</w:t>
      </w:r>
      <w:hyperlink r:id="rId8" w:history="1">
        <w:r w:rsidRPr="00B90155">
          <w:rPr>
            <w:rStyle w:val="af"/>
            <w:color w:val="auto"/>
            <w:u w:val="none"/>
          </w:rPr>
          <w:t>Создание условий для предоставления транспортных услуг населению и организация транспортного обслуживания</w:t>
        </w:r>
      </w:hyperlink>
      <w:r w:rsidRPr="00B90155">
        <w:t xml:space="preserve"> на 2015-2020гг.»</w:t>
      </w:r>
    </w:p>
    <w:p w:rsidR="00D42347" w:rsidRPr="00B90155" w:rsidRDefault="00D42347" w:rsidP="00293684">
      <w:pPr>
        <w:jc w:val="both"/>
      </w:pPr>
      <w:r w:rsidRPr="00B90155">
        <w:t>-«</w:t>
      </w:r>
      <w:hyperlink r:id="rId9" w:history="1">
        <w:r w:rsidRPr="00B90155">
          <w:rPr>
            <w:rStyle w:val="af"/>
            <w:color w:val="auto"/>
            <w:u w:val="none"/>
          </w:rPr>
          <w:t xml:space="preserve">Устойчивое развитие сельских территорий в </w:t>
        </w:r>
        <w:proofErr w:type="spellStart"/>
        <w:r w:rsidRPr="00B90155">
          <w:rPr>
            <w:rStyle w:val="af"/>
            <w:color w:val="auto"/>
            <w:u w:val="none"/>
          </w:rPr>
          <w:t>Лоухском</w:t>
        </w:r>
        <w:proofErr w:type="spellEnd"/>
        <w:r w:rsidRPr="00B90155">
          <w:rPr>
            <w:rStyle w:val="af"/>
            <w:color w:val="auto"/>
            <w:u w:val="none"/>
          </w:rPr>
          <w:t xml:space="preserve"> муниципальном районе на 2015-2020 годы</w:t>
        </w:r>
      </w:hyperlink>
      <w:r w:rsidRPr="00B90155">
        <w:t>»</w:t>
      </w:r>
    </w:p>
    <w:p w:rsidR="00D42347" w:rsidRPr="00B90155" w:rsidRDefault="00D42347" w:rsidP="00293684">
      <w:pPr>
        <w:jc w:val="both"/>
      </w:pPr>
      <w:r w:rsidRPr="00B90155">
        <w:t xml:space="preserve"> 2.  «</w:t>
      </w:r>
      <w:hyperlink r:id="rId10" w:history="1">
        <w:r w:rsidRPr="00B90155">
          <w:rPr>
            <w:rStyle w:val="af"/>
            <w:color w:val="auto"/>
            <w:u w:val="none"/>
          </w:rPr>
          <w:t>Развитие молодежной политики до 2020 годы</w:t>
        </w:r>
      </w:hyperlink>
      <w:r w:rsidRPr="00B90155">
        <w:t>»</w:t>
      </w:r>
    </w:p>
    <w:p w:rsidR="00D42347" w:rsidRPr="00B90155" w:rsidRDefault="00D42347" w:rsidP="00293684">
      <w:pPr>
        <w:jc w:val="both"/>
      </w:pPr>
      <w:r w:rsidRPr="00B90155">
        <w:t xml:space="preserve">Подпрограммы: </w:t>
      </w:r>
    </w:p>
    <w:p w:rsidR="00D42347" w:rsidRPr="00B90155" w:rsidRDefault="00D42347" w:rsidP="00293684">
      <w:pPr>
        <w:jc w:val="both"/>
      </w:pPr>
      <w:r w:rsidRPr="00B90155">
        <w:t>-</w:t>
      </w:r>
      <w:hyperlink r:id="rId11" w:history="1">
        <w:r w:rsidRPr="00B90155">
          <w:rPr>
            <w:rStyle w:val="af"/>
            <w:color w:val="auto"/>
            <w:u w:val="none"/>
          </w:rPr>
          <w:t xml:space="preserve">Молодежь </w:t>
        </w:r>
        <w:proofErr w:type="spellStart"/>
        <w:r w:rsidRPr="00B90155">
          <w:rPr>
            <w:rStyle w:val="af"/>
            <w:color w:val="auto"/>
            <w:u w:val="none"/>
          </w:rPr>
          <w:t>Лоухского</w:t>
        </w:r>
        <w:proofErr w:type="spellEnd"/>
        <w:r w:rsidRPr="00B90155">
          <w:rPr>
            <w:rStyle w:val="af"/>
            <w:color w:val="auto"/>
            <w:u w:val="none"/>
          </w:rPr>
          <w:t xml:space="preserve"> муниципального района» на 2015-2020 годы</w:t>
        </w:r>
      </w:hyperlink>
      <w:r w:rsidRPr="00B90155">
        <w:t>»</w:t>
      </w:r>
    </w:p>
    <w:p w:rsidR="00D42347" w:rsidRPr="00B90155" w:rsidRDefault="00D42347" w:rsidP="00293684">
      <w:pPr>
        <w:jc w:val="both"/>
      </w:pPr>
      <w:r w:rsidRPr="00B90155">
        <w:t>-«</w:t>
      </w:r>
      <w:hyperlink r:id="rId12" w:history="1">
        <w:r w:rsidRPr="00B90155">
          <w:rPr>
            <w:rStyle w:val="af"/>
            <w:color w:val="auto"/>
            <w:u w:val="none"/>
          </w:rPr>
          <w:t xml:space="preserve">Обеспечение жильем молодых семей в </w:t>
        </w:r>
        <w:proofErr w:type="spellStart"/>
        <w:r w:rsidRPr="00B90155">
          <w:rPr>
            <w:rStyle w:val="af"/>
            <w:color w:val="auto"/>
            <w:u w:val="none"/>
          </w:rPr>
          <w:t>Лоухском</w:t>
        </w:r>
        <w:proofErr w:type="spellEnd"/>
        <w:r w:rsidRPr="00B90155">
          <w:rPr>
            <w:rStyle w:val="af"/>
            <w:color w:val="auto"/>
            <w:u w:val="none"/>
          </w:rPr>
          <w:t xml:space="preserve"> муниципальном районе на 2015-2020гг</w:t>
        </w:r>
      </w:hyperlink>
      <w:r w:rsidRPr="00B90155">
        <w:t>»</w:t>
      </w:r>
    </w:p>
    <w:p w:rsidR="00D42347" w:rsidRPr="00B90155" w:rsidRDefault="00D42347" w:rsidP="00293684">
      <w:pPr>
        <w:jc w:val="both"/>
      </w:pPr>
      <w:r w:rsidRPr="00B90155">
        <w:t>-«</w:t>
      </w:r>
      <w:hyperlink r:id="rId13" w:history="1">
        <w:r w:rsidRPr="00B90155">
          <w:rPr>
            <w:rStyle w:val="af"/>
            <w:color w:val="auto"/>
            <w:u w:val="none"/>
          </w:rPr>
          <w:t xml:space="preserve">Гражданско-патриотическое воспитание молодежи в </w:t>
        </w:r>
        <w:proofErr w:type="spellStart"/>
        <w:r w:rsidRPr="00B90155">
          <w:rPr>
            <w:rStyle w:val="af"/>
            <w:color w:val="auto"/>
            <w:u w:val="none"/>
          </w:rPr>
          <w:t>Лоухском</w:t>
        </w:r>
        <w:proofErr w:type="spellEnd"/>
        <w:r w:rsidRPr="00B90155">
          <w:rPr>
            <w:rStyle w:val="af"/>
            <w:color w:val="auto"/>
            <w:u w:val="none"/>
          </w:rPr>
          <w:t xml:space="preserve"> муниципальном районе на 2015-2020 годы</w:t>
        </w:r>
      </w:hyperlink>
      <w:r w:rsidRPr="00B90155">
        <w:t>»</w:t>
      </w:r>
    </w:p>
    <w:p w:rsidR="00D42347" w:rsidRPr="00B90155" w:rsidRDefault="00D42347" w:rsidP="00293684">
      <w:pPr>
        <w:jc w:val="both"/>
      </w:pPr>
      <w:r w:rsidRPr="00B90155">
        <w:t>-«</w:t>
      </w:r>
      <w:hyperlink r:id="rId14" w:history="1">
        <w:r w:rsidRPr="00B90155">
          <w:rPr>
            <w:rStyle w:val="af"/>
            <w:color w:val="auto"/>
            <w:u w:val="none"/>
          </w:rPr>
          <w:t xml:space="preserve">Комплексные меры по реализации государственной антинаркотической политики  на территории </w:t>
        </w:r>
        <w:proofErr w:type="spellStart"/>
        <w:r w:rsidRPr="00B90155">
          <w:rPr>
            <w:rStyle w:val="af"/>
            <w:color w:val="auto"/>
            <w:u w:val="none"/>
          </w:rPr>
          <w:t>Лоухского</w:t>
        </w:r>
        <w:proofErr w:type="spellEnd"/>
        <w:r w:rsidRPr="00B90155">
          <w:rPr>
            <w:rStyle w:val="af"/>
            <w:color w:val="auto"/>
            <w:u w:val="none"/>
          </w:rPr>
          <w:t xml:space="preserve"> муниципального района на 2015-2020 годы</w:t>
        </w:r>
      </w:hyperlink>
      <w:r w:rsidRPr="00B90155">
        <w:t>»</w:t>
      </w:r>
    </w:p>
    <w:p w:rsidR="00D42347" w:rsidRPr="00B90155" w:rsidRDefault="00D42347" w:rsidP="00293684">
      <w:pPr>
        <w:jc w:val="both"/>
      </w:pPr>
      <w:r w:rsidRPr="00B90155">
        <w:t>3. Муниципальная программа  «</w:t>
      </w:r>
      <w:hyperlink r:id="rId15" w:history="1">
        <w:r w:rsidRPr="00B90155">
          <w:rPr>
            <w:rStyle w:val="af"/>
            <w:color w:val="auto"/>
            <w:u w:val="none"/>
          </w:rPr>
          <w:t xml:space="preserve">Ремонт и замена оборудования на объектах коммунального хозяйства </w:t>
        </w:r>
        <w:proofErr w:type="spellStart"/>
        <w:r w:rsidRPr="00B90155">
          <w:rPr>
            <w:rStyle w:val="af"/>
            <w:color w:val="auto"/>
            <w:u w:val="none"/>
          </w:rPr>
          <w:t>Лоухского</w:t>
        </w:r>
        <w:proofErr w:type="spellEnd"/>
        <w:r w:rsidRPr="00B90155">
          <w:rPr>
            <w:rStyle w:val="af"/>
            <w:color w:val="auto"/>
            <w:u w:val="none"/>
          </w:rPr>
          <w:t xml:space="preserve"> муниципального района на 2015-2020 годы</w:t>
        </w:r>
      </w:hyperlink>
      <w:r w:rsidRPr="00B90155">
        <w:t>»</w:t>
      </w:r>
    </w:p>
    <w:p w:rsidR="00D42347" w:rsidRPr="00B90155" w:rsidRDefault="00D42347" w:rsidP="00B911DA">
      <w:r w:rsidRPr="00B90155">
        <w:t>4. Муниципальная программа «</w:t>
      </w:r>
      <w:hyperlink r:id="rId16" w:history="1">
        <w:r w:rsidRPr="00B90155">
          <w:rPr>
            <w:rStyle w:val="af"/>
            <w:color w:val="auto"/>
            <w:u w:val="none"/>
          </w:rPr>
          <w:t xml:space="preserve">Управление муниципальным имуществом и земельными ресурсами </w:t>
        </w:r>
        <w:proofErr w:type="spellStart"/>
        <w:r w:rsidRPr="00B90155">
          <w:rPr>
            <w:rStyle w:val="af"/>
            <w:color w:val="auto"/>
            <w:u w:val="none"/>
          </w:rPr>
          <w:t>Лоухского</w:t>
        </w:r>
        <w:proofErr w:type="spellEnd"/>
        <w:r w:rsidRPr="00B90155">
          <w:rPr>
            <w:rStyle w:val="af"/>
            <w:color w:val="auto"/>
            <w:u w:val="none"/>
          </w:rPr>
          <w:t xml:space="preserve"> муниципального района на 2015-2019гг</w:t>
        </w:r>
      </w:hyperlink>
      <w:r w:rsidRPr="00B90155">
        <w:t>»</w:t>
      </w:r>
    </w:p>
    <w:p w:rsidR="00D42347" w:rsidRPr="00B90155" w:rsidRDefault="00D42347" w:rsidP="00B911DA">
      <w:r w:rsidRPr="00B90155">
        <w:t xml:space="preserve">5.Муниципальная программа «Развитие библиотечного дела в муниципальном бюджетном учреждении «Централизованная библиотечная система </w:t>
      </w:r>
      <w:proofErr w:type="spellStart"/>
      <w:r w:rsidRPr="00B90155">
        <w:t>Лоухского</w:t>
      </w:r>
      <w:proofErr w:type="spellEnd"/>
      <w:r w:rsidRPr="00B90155">
        <w:t xml:space="preserve"> муниципального района» на 2016-2020гг.»</w:t>
      </w:r>
    </w:p>
    <w:p w:rsidR="00D42347" w:rsidRPr="00B90155" w:rsidRDefault="00D42347" w:rsidP="00293684">
      <w:pPr>
        <w:jc w:val="both"/>
        <w:rPr>
          <w:b/>
          <w:i/>
        </w:rPr>
      </w:pPr>
      <w:r w:rsidRPr="00B90155">
        <w:rPr>
          <w:b/>
          <w:i/>
        </w:rPr>
        <w:t>Ведомственные целевые программы:</w:t>
      </w:r>
    </w:p>
    <w:p w:rsidR="00D42347" w:rsidRPr="00B90155" w:rsidRDefault="00D42347" w:rsidP="00293684">
      <w:pPr>
        <w:jc w:val="both"/>
      </w:pPr>
      <w:r w:rsidRPr="00B90155">
        <w:t>1.</w:t>
      </w:r>
      <w:hyperlink r:id="rId17" w:history="1">
        <w:r w:rsidRPr="00B90155">
          <w:rPr>
            <w:rStyle w:val="af"/>
            <w:color w:val="auto"/>
            <w:u w:val="none"/>
          </w:rPr>
          <w:t xml:space="preserve">Развитие физической культуры и спорта на территории </w:t>
        </w:r>
        <w:proofErr w:type="spellStart"/>
        <w:r w:rsidRPr="00B90155">
          <w:rPr>
            <w:rStyle w:val="af"/>
            <w:color w:val="auto"/>
            <w:u w:val="none"/>
          </w:rPr>
          <w:t>Лоухско</w:t>
        </w:r>
        <w:r w:rsidR="00A75824" w:rsidRPr="00B90155">
          <w:rPr>
            <w:rStyle w:val="af"/>
            <w:color w:val="auto"/>
            <w:u w:val="none"/>
          </w:rPr>
          <w:t>го</w:t>
        </w:r>
        <w:proofErr w:type="spellEnd"/>
        <w:r w:rsidR="00A75824" w:rsidRPr="00B90155">
          <w:rPr>
            <w:rStyle w:val="af"/>
            <w:color w:val="auto"/>
            <w:u w:val="none"/>
          </w:rPr>
          <w:t xml:space="preserve"> муниципального района на 2017-2019</w:t>
        </w:r>
        <w:r w:rsidRPr="00B90155">
          <w:rPr>
            <w:rStyle w:val="af"/>
            <w:color w:val="auto"/>
            <w:u w:val="none"/>
          </w:rPr>
          <w:t xml:space="preserve"> годы</w:t>
        </w:r>
      </w:hyperlink>
    </w:p>
    <w:p w:rsidR="00D42347" w:rsidRPr="00B90155" w:rsidRDefault="00D42347" w:rsidP="00293684">
      <w:pPr>
        <w:jc w:val="both"/>
      </w:pPr>
      <w:r w:rsidRPr="00B90155">
        <w:t>2.</w:t>
      </w:r>
      <w:hyperlink r:id="rId18" w:history="1">
        <w:r w:rsidRPr="00B90155">
          <w:rPr>
            <w:rStyle w:val="af"/>
            <w:color w:val="auto"/>
            <w:u w:val="none"/>
          </w:rPr>
          <w:t xml:space="preserve">Социальная поддержка квалифицированных специалистов с  высшим профессиональным образованием   учреждений  социальной  сферы, осуществляющих свою деятельность на территории   </w:t>
        </w:r>
        <w:proofErr w:type="spellStart"/>
        <w:r w:rsidRPr="00B90155">
          <w:rPr>
            <w:rStyle w:val="af"/>
            <w:color w:val="auto"/>
            <w:u w:val="none"/>
          </w:rPr>
          <w:t>Лоухского</w:t>
        </w:r>
        <w:proofErr w:type="spellEnd"/>
        <w:r w:rsidRPr="00B90155">
          <w:rPr>
            <w:rStyle w:val="af"/>
            <w:color w:val="auto"/>
            <w:u w:val="none"/>
          </w:rPr>
          <w:t xml:space="preserve"> </w:t>
        </w:r>
        <w:r w:rsidR="00A75824" w:rsidRPr="00B90155">
          <w:rPr>
            <w:rStyle w:val="af"/>
            <w:color w:val="auto"/>
            <w:u w:val="none"/>
          </w:rPr>
          <w:t xml:space="preserve"> муниципального  района на  2017 -2019</w:t>
        </w:r>
        <w:r w:rsidRPr="00B90155">
          <w:rPr>
            <w:rStyle w:val="af"/>
            <w:color w:val="auto"/>
            <w:u w:val="none"/>
          </w:rPr>
          <w:t xml:space="preserve"> годы</w:t>
        </w:r>
      </w:hyperlink>
    </w:p>
    <w:p w:rsidR="00D42347" w:rsidRPr="00B90155" w:rsidRDefault="00D42347" w:rsidP="00293684">
      <w:pPr>
        <w:jc w:val="both"/>
      </w:pPr>
      <w:r w:rsidRPr="00B90155">
        <w:t>3.</w:t>
      </w:r>
      <w:hyperlink r:id="rId19" w:history="1">
        <w:r w:rsidRPr="00B90155">
          <w:rPr>
            <w:rStyle w:val="af"/>
            <w:color w:val="auto"/>
            <w:u w:val="none"/>
          </w:rPr>
          <w:t xml:space="preserve">Адресная социальная поддержка населения </w:t>
        </w:r>
        <w:proofErr w:type="spellStart"/>
        <w:r w:rsidRPr="00B90155">
          <w:rPr>
            <w:rStyle w:val="af"/>
            <w:color w:val="auto"/>
            <w:u w:val="none"/>
          </w:rPr>
          <w:t>Лоухско</w:t>
        </w:r>
        <w:r w:rsidR="00A75824" w:rsidRPr="00B90155">
          <w:rPr>
            <w:rStyle w:val="af"/>
            <w:color w:val="auto"/>
            <w:u w:val="none"/>
          </w:rPr>
          <w:t>го</w:t>
        </w:r>
        <w:proofErr w:type="spellEnd"/>
        <w:r w:rsidR="00A75824" w:rsidRPr="00B90155">
          <w:rPr>
            <w:rStyle w:val="af"/>
            <w:color w:val="auto"/>
            <w:u w:val="none"/>
          </w:rPr>
          <w:t xml:space="preserve"> муниципального района на 2017-2019</w:t>
        </w:r>
        <w:r w:rsidRPr="00B90155">
          <w:rPr>
            <w:rStyle w:val="af"/>
            <w:color w:val="auto"/>
            <w:u w:val="none"/>
          </w:rPr>
          <w:t xml:space="preserve"> гг.</w:t>
        </w:r>
      </w:hyperlink>
    </w:p>
    <w:p w:rsidR="00D42347" w:rsidRPr="00B90155" w:rsidRDefault="00D42347" w:rsidP="00293684">
      <w:pPr>
        <w:tabs>
          <w:tab w:val="left" w:pos="540"/>
        </w:tabs>
        <w:jc w:val="both"/>
      </w:pPr>
      <w:r w:rsidRPr="00B90155">
        <w:tab/>
        <w:t xml:space="preserve">Программа комплексного социально - экономического развития </w:t>
      </w:r>
      <w:proofErr w:type="spellStart"/>
      <w:r w:rsidRPr="00B90155">
        <w:t>Лоухского</w:t>
      </w:r>
      <w:proofErr w:type="spellEnd"/>
      <w:r w:rsidRPr="00B90155">
        <w:t xml:space="preserve"> муниципального района на 2016 - 2020 гг. и муниципальные программы размещены на </w:t>
      </w:r>
      <w:r w:rsidRPr="00B90155">
        <w:lastRenderedPageBreak/>
        <w:t xml:space="preserve">официальном сайте Администрации </w:t>
      </w:r>
      <w:proofErr w:type="spellStart"/>
      <w:r w:rsidRPr="00B90155">
        <w:t>Лоухского</w:t>
      </w:r>
      <w:proofErr w:type="spellEnd"/>
      <w:r w:rsidRPr="00B90155">
        <w:t xml:space="preserve"> муниципального района и сайте ГАС «Управление» в разделе «Документы стратегического  планирования».</w:t>
      </w:r>
    </w:p>
    <w:p w:rsidR="00023D90" w:rsidRPr="00B90155" w:rsidRDefault="00023D90" w:rsidP="00293684">
      <w:pPr>
        <w:tabs>
          <w:tab w:val="left" w:pos="540"/>
        </w:tabs>
        <w:jc w:val="both"/>
      </w:pPr>
    </w:p>
    <w:p w:rsidR="00023D90" w:rsidRPr="00B90155" w:rsidRDefault="00023D90" w:rsidP="00293684">
      <w:pPr>
        <w:tabs>
          <w:tab w:val="left" w:pos="540"/>
        </w:tabs>
        <w:jc w:val="both"/>
      </w:pPr>
    </w:p>
    <w:p w:rsidR="00023D90" w:rsidRPr="00B90155" w:rsidRDefault="00023D90" w:rsidP="00023D90">
      <w:pPr>
        <w:pStyle w:val="a9"/>
        <w:ind w:firstLine="567"/>
        <w:rPr>
          <w:sz w:val="23"/>
          <w:szCs w:val="23"/>
        </w:rPr>
      </w:pPr>
      <w:r w:rsidRPr="00B90155">
        <w:rPr>
          <w:sz w:val="23"/>
          <w:szCs w:val="23"/>
        </w:rPr>
        <w:t>По состоянию на  1 января  2017 года в районе зарегистрировано 222  хозяйствующих субъектов, (включая юридические лица их филиалы, обособленные подразделения) и 201 индивидуальных предпринимателя. Из числа юридических лиц  49  муниципальных учреждений.</w:t>
      </w:r>
    </w:p>
    <w:p w:rsidR="00023D90" w:rsidRPr="00B90155" w:rsidRDefault="00023D90" w:rsidP="00023D90">
      <w:pPr>
        <w:autoSpaceDE w:val="0"/>
        <w:autoSpaceDN w:val="0"/>
        <w:adjustRightInd w:val="0"/>
        <w:ind w:firstLine="567"/>
        <w:jc w:val="both"/>
      </w:pPr>
      <w:r w:rsidRPr="00B90155">
        <w:t xml:space="preserve">Среднемесячная заработная плата в целом по району по крупным и средним предприятиям и организациям за  2016г. составила 41894 руб., по сравнению с прошлым годом она возросла на 19,4%. Но официальные статистические показатели среднемесячной заработной платы не всегда отражают реальную картину. Заработная плата на предприятиях малого бизнеса составляет 14 тыс. рублей, данные не включаются в статистическую информацию по району. </w:t>
      </w:r>
    </w:p>
    <w:p w:rsidR="00023D90" w:rsidRPr="00B90155" w:rsidRDefault="00023D90" w:rsidP="00023D90">
      <w:pPr>
        <w:autoSpaceDE w:val="0"/>
        <w:autoSpaceDN w:val="0"/>
        <w:adjustRightInd w:val="0"/>
        <w:ind w:firstLine="567"/>
        <w:jc w:val="both"/>
        <w:rPr>
          <w:b/>
        </w:rPr>
      </w:pPr>
      <w:r w:rsidRPr="00B90155">
        <w:t xml:space="preserve">Несмотря на сложную макроэкономическую ситуацию в стране, в минувшем году в районе сохранилось стабильное </w:t>
      </w:r>
      <w:r w:rsidRPr="00B90155">
        <w:rPr>
          <w:b/>
        </w:rPr>
        <w:t>экономическое развитие</w:t>
      </w:r>
      <w:r w:rsidRPr="00B90155">
        <w:t>. Оборот организаций всех видов деятельности за 2016 год составил 4451,5 млн. руб. (или 138,7% к 2015г.). Индекс производства, рассчитанный через дефлятор, составил: по добычи полезных ископаемых – 160,3% к прошлому году, обрабатывающие производства – 141,1%, производство и распределение электроэнергии; газа и воды – в 2,2р. к 2015г.</w:t>
      </w:r>
      <w:r w:rsidRPr="00B90155">
        <w:rPr>
          <w:b/>
        </w:rPr>
        <w:t xml:space="preserve"> </w:t>
      </w:r>
    </w:p>
    <w:p w:rsidR="00023D90" w:rsidRPr="00B90155" w:rsidRDefault="00023D90" w:rsidP="00023D90">
      <w:pPr>
        <w:autoSpaceDE w:val="0"/>
        <w:autoSpaceDN w:val="0"/>
        <w:adjustRightInd w:val="0"/>
        <w:jc w:val="both"/>
        <w:rPr>
          <w:b/>
        </w:rPr>
      </w:pPr>
      <w:r w:rsidRPr="00B90155">
        <w:rPr>
          <w:rFonts w:eastAsia="TimesNewRomanPSMT"/>
        </w:rPr>
        <w:tab/>
      </w:r>
      <w:r w:rsidRPr="00B90155">
        <w:t xml:space="preserve">Установленный ежегодный объем использования древесины (расчетная лесосека) по </w:t>
      </w:r>
      <w:proofErr w:type="spellStart"/>
      <w:r w:rsidRPr="00B90155">
        <w:t>Лоухскому</w:t>
      </w:r>
      <w:proofErr w:type="spellEnd"/>
      <w:r w:rsidRPr="00B90155">
        <w:t xml:space="preserve"> лесничеству составляет 730,3 тыс. куб.м. Установленный объем использования древесины арендаторами лесных участков с целью заготовки древесины – 190,5 тыс. куб.м. Освоение лесных ресурсов на территории района осуществляется в небольших объемах. Заготовка арендаторами лесных участков в 2016г. составила 21,5 тыс</w:t>
      </w:r>
      <w:proofErr w:type="gramStart"/>
      <w:r w:rsidRPr="00B90155">
        <w:t>.к</w:t>
      </w:r>
      <w:proofErr w:type="gramEnd"/>
      <w:r w:rsidRPr="00B90155">
        <w:t xml:space="preserve">уб.м. Помимо заготовки на территории района, предприниматели заготавливают древесину в </w:t>
      </w:r>
      <w:proofErr w:type="spellStart"/>
      <w:r w:rsidRPr="00B90155">
        <w:t>Калевальском</w:t>
      </w:r>
      <w:proofErr w:type="spellEnd"/>
      <w:r w:rsidRPr="00B90155">
        <w:t xml:space="preserve"> районе. Всего заготовлено 58,3 тыс</w:t>
      </w:r>
      <w:proofErr w:type="gramStart"/>
      <w:r w:rsidRPr="00B90155">
        <w:t>.к</w:t>
      </w:r>
      <w:proofErr w:type="gramEnd"/>
      <w:r w:rsidRPr="00B90155">
        <w:t xml:space="preserve">уб.м. или 109,2% к 2015г. Переработка древесины осуществляется малым бизнесом в лице небольших предприятий и индивидуальных предпринимателей. Работает линия лесопиления на базе в </w:t>
      </w:r>
      <w:proofErr w:type="spellStart"/>
      <w:r w:rsidRPr="00B90155">
        <w:t>п</w:t>
      </w:r>
      <w:proofErr w:type="gramStart"/>
      <w:r w:rsidRPr="00B90155">
        <w:t>.П</w:t>
      </w:r>
      <w:proofErr w:type="gramEnd"/>
      <w:r w:rsidRPr="00B90155">
        <w:t>яозерский</w:t>
      </w:r>
      <w:proofErr w:type="spellEnd"/>
      <w:r w:rsidRPr="00B90155">
        <w:t xml:space="preserve"> (</w:t>
      </w:r>
      <w:r w:rsidRPr="00B90155">
        <w:rPr>
          <w:bCs/>
        </w:rPr>
        <w:t>ИП Кабанов, ООО «</w:t>
      </w:r>
      <w:proofErr w:type="spellStart"/>
      <w:r w:rsidRPr="00B90155">
        <w:rPr>
          <w:bCs/>
        </w:rPr>
        <w:t>Кардон</w:t>
      </w:r>
      <w:proofErr w:type="spellEnd"/>
      <w:r w:rsidRPr="00B90155">
        <w:rPr>
          <w:bCs/>
        </w:rPr>
        <w:t>»</w:t>
      </w:r>
      <w:r w:rsidRPr="00B90155">
        <w:t xml:space="preserve">), в </w:t>
      </w:r>
      <w:proofErr w:type="spellStart"/>
      <w:r w:rsidRPr="00B90155">
        <w:t>п.Кестеньга</w:t>
      </w:r>
      <w:proofErr w:type="spellEnd"/>
      <w:r w:rsidRPr="00B90155">
        <w:t xml:space="preserve"> (</w:t>
      </w:r>
      <w:r w:rsidRPr="00B90155">
        <w:rPr>
          <w:bCs/>
        </w:rPr>
        <w:t>ООО «Северный лес», ООО «Спартак»</w:t>
      </w:r>
      <w:r w:rsidRPr="00B90155">
        <w:t>), в п.Сосновый</w:t>
      </w:r>
      <w:r w:rsidRPr="00B90155">
        <w:rPr>
          <w:bCs/>
        </w:rPr>
        <w:t xml:space="preserve"> (ООО «</w:t>
      </w:r>
      <w:proofErr w:type="spellStart"/>
      <w:r w:rsidRPr="00B90155">
        <w:rPr>
          <w:bCs/>
        </w:rPr>
        <w:t>Элиас</w:t>
      </w:r>
      <w:proofErr w:type="spellEnd"/>
      <w:r w:rsidRPr="00B90155">
        <w:t>»)</w:t>
      </w:r>
      <w:bookmarkStart w:id="0" w:name="_GoBack"/>
      <w:bookmarkEnd w:id="0"/>
      <w:r w:rsidRPr="00B90155">
        <w:rPr>
          <w:b/>
        </w:rPr>
        <w:t>.</w:t>
      </w:r>
    </w:p>
    <w:p w:rsidR="00023D90" w:rsidRPr="00B90155" w:rsidRDefault="00023D90" w:rsidP="00023D90">
      <w:pPr>
        <w:pStyle w:val="aa"/>
        <w:spacing w:before="0" w:beforeAutospacing="0" w:after="0" w:afterAutospacing="0"/>
        <w:jc w:val="both"/>
        <w:rPr>
          <w:b/>
        </w:rPr>
      </w:pPr>
      <w:r w:rsidRPr="00B90155">
        <w:tab/>
        <w:t xml:space="preserve">Многочисленные попытки возродить переработку древесины в </w:t>
      </w:r>
      <w:proofErr w:type="spellStart"/>
      <w:r w:rsidRPr="00B90155">
        <w:t>п</w:t>
      </w:r>
      <w:proofErr w:type="gramStart"/>
      <w:r w:rsidRPr="00B90155">
        <w:t>.П</w:t>
      </w:r>
      <w:proofErr w:type="gramEnd"/>
      <w:r w:rsidRPr="00B90155">
        <w:t>яозерский</w:t>
      </w:r>
      <w:proofErr w:type="spellEnd"/>
      <w:r w:rsidRPr="00B90155">
        <w:t xml:space="preserve"> до сих пор не увенчались успехом. Заявленный ООО НПО «</w:t>
      </w:r>
      <w:proofErr w:type="spellStart"/>
      <w:r w:rsidRPr="00B90155">
        <w:t>ФинТэк</w:t>
      </w:r>
      <w:proofErr w:type="spellEnd"/>
      <w:r w:rsidRPr="00B90155">
        <w:t xml:space="preserve">» инвестиционный проект по организации процесса углубленной переработки древесины реализуется с отставанием в графике. Проект рассчитан на 2013-2020г.  </w:t>
      </w:r>
    </w:p>
    <w:p w:rsidR="00023D90" w:rsidRPr="00B90155" w:rsidRDefault="00023D90" w:rsidP="00023D90">
      <w:pPr>
        <w:autoSpaceDE w:val="0"/>
        <w:autoSpaceDN w:val="0"/>
        <w:adjustRightInd w:val="0"/>
        <w:jc w:val="both"/>
      </w:pPr>
      <w:r w:rsidRPr="00B90155">
        <w:tab/>
        <w:t>В горнопромышленной отрасли наблюдается положительные тенденции. ЗАО «ГПК Кармин» получило большой заказ на блочный камень (к чемпионату Европы, г</w:t>
      </w:r>
      <w:proofErr w:type="gramStart"/>
      <w:r w:rsidRPr="00B90155">
        <w:t>.М</w:t>
      </w:r>
      <w:proofErr w:type="gramEnd"/>
      <w:r w:rsidRPr="00B90155">
        <w:t xml:space="preserve">осква). Добыча за 2016г. составила 2,8 тыс. </w:t>
      </w:r>
      <w:proofErr w:type="spellStart"/>
      <w:r w:rsidRPr="00B90155">
        <w:t>кбм</w:t>
      </w:r>
      <w:proofErr w:type="spellEnd"/>
      <w:r w:rsidRPr="00B90155">
        <w:t xml:space="preserve">., что в 3,3р. превышает показатель  2015г. С февраля 2017г. предприятие приступило к добыче камня на месторождении «Сопка </w:t>
      </w:r>
      <w:proofErr w:type="spellStart"/>
      <w:r w:rsidRPr="00B90155">
        <w:t>Бунтина</w:t>
      </w:r>
      <w:proofErr w:type="spellEnd"/>
      <w:r w:rsidRPr="00B90155">
        <w:t>» (в 2016г. добыча велась на месторождении «</w:t>
      </w:r>
      <w:proofErr w:type="spellStart"/>
      <w:r w:rsidRPr="00B90155">
        <w:t>Нигрозеро</w:t>
      </w:r>
      <w:proofErr w:type="spellEnd"/>
      <w:r w:rsidRPr="00B90155">
        <w:t>»).   В планах – разработка новых месторождений и расширение деятельности</w:t>
      </w:r>
      <w:r w:rsidRPr="00B90155">
        <w:rPr>
          <w:b/>
        </w:rPr>
        <w:t xml:space="preserve">. </w:t>
      </w:r>
    </w:p>
    <w:p w:rsidR="00023D90" w:rsidRPr="00B90155" w:rsidRDefault="00023D90" w:rsidP="00023D90">
      <w:pPr>
        <w:ind w:firstLine="708"/>
        <w:jc w:val="both"/>
      </w:pPr>
      <w:r w:rsidRPr="00B90155">
        <w:t xml:space="preserve">Активно в районе развивается туризм. </w:t>
      </w:r>
      <w:r w:rsidRPr="00B90155">
        <w:rPr>
          <w:bCs/>
        </w:rPr>
        <w:t>В 2016г. только Национальный парк «</w:t>
      </w:r>
      <w:proofErr w:type="spellStart"/>
      <w:r w:rsidRPr="00B90155">
        <w:rPr>
          <w:bCs/>
        </w:rPr>
        <w:t>Паанаярви</w:t>
      </w:r>
      <w:proofErr w:type="spellEnd"/>
      <w:r w:rsidRPr="00B90155">
        <w:rPr>
          <w:bCs/>
        </w:rPr>
        <w:t>» посетили</w:t>
      </w:r>
      <w:r w:rsidRPr="00B90155">
        <w:t xml:space="preserve"> 6474 туристов. </w:t>
      </w:r>
    </w:p>
    <w:p w:rsidR="00023D90" w:rsidRPr="00B90155" w:rsidRDefault="00023D90" w:rsidP="00023D90">
      <w:pPr>
        <w:autoSpaceDE w:val="0"/>
        <w:autoSpaceDN w:val="0"/>
        <w:adjustRightInd w:val="0"/>
        <w:ind w:firstLine="567"/>
        <w:jc w:val="both"/>
      </w:pPr>
      <w:r w:rsidRPr="00B90155">
        <w:rPr>
          <w:rFonts w:eastAsia="TimesNewRomanPSMT"/>
        </w:rPr>
        <w:t xml:space="preserve">Бизнес - сообщество </w:t>
      </w:r>
      <w:proofErr w:type="spellStart"/>
      <w:r w:rsidRPr="00B90155">
        <w:rPr>
          <w:rFonts w:eastAsia="TimesNewRomanPSMT"/>
        </w:rPr>
        <w:t>Лоухского</w:t>
      </w:r>
      <w:proofErr w:type="spellEnd"/>
      <w:r w:rsidRPr="00B90155">
        <w:rPr>
          <w:rFonts w:eastAsia="TimesNewRomanPSMT"/>
        </w:rPr>
        <w:t xml:space="preserve"> района объединяет  </w:t>
      </w:r>
      <w:r w:rsidRPr="00B90155">
        <w:t xml:space="preserve">315 субъектов малого и среднего предпринимательства, в том числе: 94 </w:t>
      </w:r>
      <w:proofErr w:type="spellStart"/>
      <w:r w:rsidRPr="00B90155">
        <w:t>микропредприятий</w:t>
      </w:r>
      <w:proofErr w:type="spellEnd"/>
      <w:r w:rsidRPr="00B90155">
        <w:t>, 18 малых, 2 средних предприятия и 201 индивидуальных предпринимателей. В 2016 году зарегистрировано 29 новых субъектов предпринимательства, в тоже время прекратили деятельность - 38 единиц. В сфере малого и среднего предпринимательства  занято  порядка  1550 человек, что составляет 35,8 % от среднесписочного числа работающих в районе.</w:t>
      </w:r>
      <w:r w:rsidRPr="00B90155">
        <w:tab/>
      </w:r>
    </w:p>
    <w:p w:rsidR="00023D90" w:rsidRPr="00B90155" w:rsidRDefault="00023D90" w:rsidP="00023D90">
      <w:pPr>
        <w:autoSpaceDE w:val="0"/>
        <w:autoSpaceDN w:val="0"/>
        <w:adjustRightInd w:val="0"/>
        <w:ind w:firstLine="567"/>
        <w:jc w:val="both"/>
      </w:pPr>
      <w:r w:rsidRPr="00B90155">
        <w:t>В число основных задач социально-экономической политики администрации района входит совершенствование предпринимательского климата, создание условий для устойчивого развития малого и среднего предпринимательства. За период с 2012г. по 2016г. администрацией предоставлено 15 грантов на создание собственного дела на сумму 4684 тыс</w:t>
      </w:r>
      <w:proofErr w:type="gramStart"/>
      <w:r w:rsidRPr="00B90155">
        <w:t>.р</w:t>
      </w:r>
      <w:proofErr w:type="gramEnd"/>
      <w:r w:rsidRPr="00B90155">
        <w:t xml:space="preserve">ублей(в т.ч. Федеральный бюджет – 4137 тыс.руб., бюджет Республики Карелия </w:t>
      </w:r>
      <w:r w:rsidRPr="00B90155">
        <w:lastRenderedPageBreak/>
        <w:t xml:space="preserve">– 297 тыс.руб., бюджет района – 250 тыс.руб.).  По истечению трех лет, после получения гранта прекратили деятельность три предпринимателя, один проводит процедуру ликвидации. Девять из пятнадцати ведут предпринимательскую деятельность. </w:t>
      </w:r>
    </w:p>
    <w:p w:rsidR="00023D90" w:rsidRPr="00B90155" w:rsidRDefault="00023D90" w:rsidP="00023D90">
      <w:pPr>
        <w:autoSpaceDE w:val="0"/>
        <w:autoSpaceDN w:val="0"/>
        <w:adjustRightInd w:val="0"/>
        <w:ind w:firstLine="567"/>
        <w:jc w:val="both"/>
      </w:pPr>
      <w:r w:rsidRPr="00B90155">
        <w:t>Следует отметить, что за последние годы, существенное влияние на состояние экономики района по-прежнему оказывает развитие </w:t>
      </w:r>
      <w:r w:rsidRPr="00B90155">
        <w:rPr>
          <w:b/>
        </w:rPr>
        <w:t>потребительского рынка.</w:t>
      </w:r>
      <w:r w:rsidRPr="00B90155">
        <w:t xml:space="preserve"> На территории района осуществляют розничную продажу 136 </w:t>
      </w:r>
      <w:proofErr w:type="gramStart"/>
      <w:r w:rsidRPr="00B90155">
        <w:t>обособленных</w:t>
      </w:r>
      <w:proofErr w:type="gramEnd"/>
      <w:r w:rsidRPr="00B90155">
        <w:t xml:space="preserve"> подразделения. Общая площадь торговых объектов составляет 13,5 тыс. кв. метров, в том числе торговая площадь 7,6 тыс.кв. метров. В среднем на одного жителя в районе приходится 0,64 кв.м. торговых площадей, что выше установленного норматива обеспеченности населения </w:t>
      </w:r>
      <w:proofErr w:type="spellStart"/>
      <w:r w:rsidRPr="00B90155">
        <w:t>Лоухского</w:t>
      </w:r>
      <w:proofErr w:type="spellEnd"/>
      <w:r w:rsidRPr="00B90155">
        <w:t xml:space="preserve"> района площадью торговых объектов. Ситуация в экономике страны оказывает негативное влияние и на развитие потребительского рынка, снижается потребительский спрос. На протяжении последних двух лет </w:t>
      </w:r>
      <w:r w:rsidRPr="00B90155">
        <w:rPr>
          <w:bCs/>
        </w:rPr>
        <w:t xml:space="preserve">оборот розничной торговли по </w:t>
      </w:r>
      <w:proofErr w:type="spellStart"/>
      <w:r w:rsidRPr="00B90155">
        <w:rPr>
          <w:bCs/>
        </w:rPr>
        <w:t>Лоухскому</w:t>
      </w:r>
      <w:proofErr w:type="spellEnd"/>
      <w:r w:rsidRPr="00B90155">
        <w:rPr>
          <w:bCs/>
        </w:rPr>
        <w:t xml:space="preserve"> району снижается, по итогам </w:t>
      </w:r>
      <w:r w:rsidRPr="00B90155">
        <w:t xml:space="preserve">2016 г. он составил 1249,6 млн. руб. (или 92,9% к 2015г. в сопоставимых ценах).  Доля района в  обороте розничной торговли  по Республики Карелия составляет 1,2%. Но, несмотря на снижение объема розничного товарооборота, в целом товарный рынок </w:t>
      </w:r>
      <w:proofErr w:type="spellStart"/>
      <w:r w:rsidRPr="00B90155">
        <w:t>Лоухского</w:t>
      </w:r>
      <w:proofErr w:type="spellEnd"/>
      <w:r w:rsidRPr="00B90155">
        <w:t xml:space="preserve"> района стабильно насыщен продовольственными товарами. </w:t>
      </w:r>
    </w:p>
    <w:p w:rsidR="00023D90" w:rsidRPr="00B90155" w:rsidRDefault="00023D90" w:rsidP="00023D90">
      <w:pPr>
        <w:pStyle w:val="a3"/>
        <w:jc w:val="both"/>
      </w:pPr>
      <w:r w:rsidRPr="00B90155">
        <w:tab/>
        <w:t xml:space="preserve">Промышленное рыболовство в 2016 г. осуществляли 13 пользователей водными биоресурсами, зарегистрированных на территории </w:t>
      </w:r>
      <w:proofErr w:type="spellStart"/>
      <w:r w:rsidRPr="00B90155">
        <w:t>Лоухского</w:t>
      </w:r>
      <w:proofErr w:type="spellEnd"/>
      <w:r w:rsidRPr="00B90155">
        <w:t xml:space="preserve"> муниципального района. Общий объем добычи водных биоресурсов за 2016г. составил 23464 тонны (109% к 2015 г.).</w:t>
      </w:r>
    </w:p>
    <w:p w:rsidR="00023D90" w:rsidRPr="00B90155" w:rsidRDefault="00023D90" w:rsidP="00023D90">
      <w:pPr>
        <w:pStyle w:val="a3"/>
        <w:jc w:val="both"/>
      </w:pPr>
      <w:r w:rsidRPr="00B90155">
        <w:tab/>
        <w:t xml:space="preserve">Океанический промысел осуществляли 2 предприятия: ЗАО «Альтернатива», СПК «РК </w:t>
      </w:r>
      <w:proofErr w:type="spellStart"/>
      <w:r w:rsidRPr="00B90155">
        <w:t>Кереть</w:t>
      </w:r>
      <w:proofErr w:type="spellEnd"/>
      <w:r w:rsidRPr="00B90155">
        <w:t>»,  вылов рыбы которыми  составил 23443 тонны.</w:t>
      </w:r>
    </w:p>
    <w:p w:rsidR="00023D90" w:rsidRPr="00B90155" w:rsidRDefault="00023D90" w:rsidP="00023D90">
      <w:pPr>
        <w:pStyle w:val="a3"/>
        <w:jc w:val="both"/>
      </w:pPr>
      <w:r w:rsidRPr="00B90155">
        <w:tab/>
        <w:t>На Белом море прибрежное рыболовство осуществляло одно предприятие ООО «Бриз» и 8 индивидуальных предпринимателей, общий объем добытых водных биоресурсов составил 14,93 тонны (101,6% к 2015 г</w:t>
      </w:r>
      <w:proofErr w:type="gramStart"/>
      <w:r w:rsidRPr="00B90155">
        <w:t xml:space="preserve">.).. </w:t>
      </w:r>
      <w:proofErr w:type="gramEnd"/>
      <w:r w:rsidRPr="00B90155">
        <w:t>На внутренних водоемах района промысел вели 2 индивидуальных предпринимателя, общий вылов которых составил 5,77 тонны пресноводной рыбы.</w:t>
      </w:r>
    </w:p>
    <w:p w:rsidR="00023D90" w:rsidRPr="00B90155" w:rsidRDefault="00023D90" w:rsidP="00023D90">
      <w:pPr>
        <w:tabs>
          <w:tab w:val="left" w:pos="9072"/>
        </w:tabs>
        <w:ind w:firstLine="708"/>
        <w:jc w:val="both"/>
      </w:pPr>
      <w:r w:rsidRPr="00B90155">
        <w:t xml:space="preserve">Сельское хозяйство представлено 3 индивидуальными хозяйствами (наиболее крупное </w:t>
      </w:r>
      <w:proofErr w:type="spellStart"/>
      <w:r w:rsidRPr="00B90155">
        <w:t>п</w:t>
      </w:r>
      <w:proofErr w:type="gramStart"/>
      <w:r w:rsidRPr="00B90155">
        <w:t>.К</w:t>
      </w:r>
      <w:proofErr w:type="gramEnd"/>
      <w:r w:rsidRPr="00B90155">
        <w:t>естеньга</w:t>
      </w:r>
      <w:proofErr w:type="spellEnd"/>
      <w:r w:rsidRPr="00B90155">
        <w:t xml:space="preserve"> – </w:t>
      </w:r>
      <w:proofErr w:type="spellStart"/>
      <w:r w:rsidRPr="00B90155">
        <w:t>Шороховой</w:t>
      </w:r>
      <w:proofErr w:type="spellEnd"/>
      <w:r w:rsidRPr="00B90155">
        <w:t xml:space="preserve"> Е.И.) и личными подсобными хозяйствами (более 2 тыс. ед.). Поголовье по району на 1 января 2017г. составляло (по оценке </w:t>
      </w:r>
      <w:proofErr w:type="spellStart"/>
      <w:r w:rsidRPr="00B90155">
        <w:t>Карелиястат</w:t>
      </w:r>
      <w:proofErr w:type="spellEnd"/>
      <w:r w:rsidRPr="00B90155">
        <w:t>): КРС – 104 гол</w:t>
      </w:r>
      <w:proofErr w:type="gramStart"/>
      <w:r w:rsidRPr="00B90155">
        <w:t>.</w:t>
      </w:r>
      <w:proofErr w:type="gramEnd"/>
      <w:r w:rsidRPr="00B90155">
        <w:t xml:space="preserve"> (</w:t>
      </w:r>
      <w:proofErr w:type="gramStart"/>
      <w:r w:rsidRPr="00B90155">
        <w:t>и</w:t>
      </w:r>
      <w:proofErr w:type="gramEnd"/>
      <w:r w:rsidRPr="00B90155">
        <w:t xml:space="preserve">ли 106,1% к 01.01.2016г.), в т.ч. коровы -48 гол. (или 94,1%); свиньи – 152 (или 107,8%); овцы, козы – 142 гол. (86,1%).  По статистическим данным за 2016 г. произведено мяса на убой в живом весе всеми категориями хозяйств – 44,6 </w:t>
      </w:r>
      <w:proofErr w:type="spellStart"/>
      <w:r w:rsidRPr="00B90155">
        <w:t>тн</w:t>
      </w:r>
      <w:proofErr w:type="spellEnd"/>
      <w:r w:rsidRPr="00B90155">
        <w:t xml:space="preserve">. (103,6% к 2015г). Производство молока составило – 195,5 </w:t>
      </w:r>
      <w:proofErr w:type="spellStart"/>
      <w:r w:rsidRPr="00B90155">
        <w:t>тн</w:t>
      </w:r>
      <w:proofErr w:type="spellEnd"/>
      <w:r w:rsidRPr="00B90155">
        <w:t>., (95,8 к 2015г).</w:t>
      </w:r>
    </w:p>
    <w:p w:rsidR="00023D90" w:rsidRPr="00B90155" w:rsidRDefault="00023D90" w:rsidP="00023D90">
      <w:pPr>
        <w:ind w:firstLine="708"/>
        <w:jc w:val="both"/>
      </w:pPr>
      <w:r w:rsidRPr="00B90155">
        <w:t>За первое полугодие 2017г. из бюджета Республики Карелия малым формам хозяйствования выплачены субсидии на содействие развитию животноводства в размере 255,5 тыс</w:t>
      </w:r>
      <w:proofErr w:type="gramStart"/>
      <w:r w:rsidRPr="00B90155">
        <w:t>.р</w:t>
      </w:r>
      <w:proofErr w:type="gramEnd"/>
      <w:r w:rsidRPr="00B90155">
        <w:t>уб.</w:t>
      </w:r>
    </w:p>
    <w:p w:rsidR="00023D90" w:rsidRPr="00B90155" w:rsidRDefault="00023D90" w:rsidP="00023D90">
      <w:pPr>
        <w:tabs>
          <w:tab w:val="left" w:pos="540"/>
          <w:tab w:val="left" w:pos="851"/>
        </w:tabs>
        <w:ind w:firstLine="567"/>
        <w:jc w:val="both"/>
        <w:rPr>
          <w:sz w:val="23"/>
          <w:szCs w:val="23"/>
        </w:rPr>
      </w:pPr>
      <w:r w:rsidRPr="00B90155">
        <w:rPr>
          <w:sz w:val="23"/>
          <w:szCs w:val="23"/>
        </w:rPr>
        <w:t xml:space="preserve">Утвержден  перечень муниципального имущества, предназначенного для содействия развитию малого и среднего предпринимательства на территории </w:t>
      </w:r>
      <w:proofErr w:type="spellStart"/>
      <w:r w:rsidRPr="00B90155">
        <w:rPr>
          <w:sz w:val="23"/>
          <w:szCs w:val="23"/>
        </w:rPr>
        <w:t>Лоухского</w:t>
      </w:r>
      <w:proofErr w:type="spellEnd"/>
      <w:r w:rsidRPr="00B90155">
        <w:rPr>
          <w:sz w:val="23"/>
          <w:szCs w:val="23"/>
        </w:rPr>
        <w:t xml:space="preserve"> муниципального района. Имущество востребовано, используется СМП.   </w:t>
      </w:r>
    </w:p>
    <w:p w:rsidR="00023D90" w:rsidRPr="00B90155" w:rsidRDefault="00023D90" w:rsidP="00023D90">
      <w:pPr>
        <w:pStyle w:val="style7"/>
        <w:spacing w:before="0" w:beforeAutospacing="0" w:after="0" w:afterAutospacing="0"/>
        <w:ind w:firstLine="567"/>
        <w:jc w:val="both"/>
        <w:rPr>
          <w:b w:val="0"/>
          <w:sz w:val="23"/>
          <w:szCs w:val="23"/>
        </w:rPr>
      </w:pPr>
      <w:r w:rsidRPr="00B90155">
        <w:rPr>
          <w:b w:val="0"/>
          <w:sz w:val="23"/>
          <w:szCs w:val="23"/>
        </w:rPr>
        <w:t>Несмотря на наличие положительной динамики развития субъектов малого и среднего предпринимательства, существует ряд проблем, сдерживающих развитие малого предпринимательства. По данным проведенного анализа, развитие предпринимательства сдерживается по следующим причинам:</w:t>
      </w:r>
    </w:p>
    <w:p w:rsidR="00023D90" w:rsidRPr="00B90155" w:rsidRDefault="00023D90" w:rsidP="00023D90">
      <w:pPr>
        <w:pStyle w:val="consnormal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B90155">
        <w:rPr>
          <w:sz w:val="23"/>
          <w:szCs w:val="23"/>
        </w:rPr>
        <w:t>- н</w:t>
      </w:r>
      <w:r w:rsidRPr="00B90155">
        <w:rPr>
          <w:rFonts w:eastAsia="Calibri"/>
          <w:sz w:val="23"/>
          <w:szCs w:val="23"/>
          <w:lang w:eastAsia="en-US"/>
        </w:rPr>
        <w:t>едостаток собственных средств организаций для реализации инвестиционных проектов</w:t>
      </w:r>
      <w:r w:rsidRPr="00B90155">
        <w:rPr>
          <w:sz w:val="23"/>
          <w:szCs w:val="23"/>
        </w:rPr>
        <w:t>;</w:t>
      </w:r>
    </w:p>
    <w:p w:rsidR="00023D90" w:rsidRPr="00B90155" w:rsidRDefault="00023D90" w:rsidP="00023D90">
      <w:pPr>
        <w:widowControl w:val="0"/>
        <w:tabs>
          <w:tab w:val="num" w:pos="928"/>
          <w:tab w:val="num" w:pos="993"/>
        </w:tabs>
        <w:ind w:firstLine="567"/>
        <w:jc w:val="both"/>
        <w:rPr>
          <w:sz w:val="23"/>
          <w:szCs w:val="23"/>
        </w:rPr>
      </w:pPr>
      <w:r w:rsidRPr="00B90155">
        <w:rPr>
          <w:rFonts w:eastAsia="Symbol"/>
          <w:sz w:val="23"/>
          <w:szCs w:val="23"/>
        </w:rPr>
        <w:t xml:space="preserve">- </w:t>
      </w:r>
      <w:r w:rsidRPr="00B90155">
        <w:rPr>
          <w:sz w:val="23"/>
          <w:szCs w:val="23"/>
        </w:rPr>
        <w:t>ограниченный доступ субъектов к рынкам сбыта, что объясняется меньшими возможностями и финансовыми ресурсами в сравнении с крупными организациями;</w:t>
      </w:r>
    </w:p>
    <w:p w:rsidR="00023D90" w:rsidRPr="00B90155" w:rsidRDefault="00023D90" w:rsidP="00023D90">
      <w:pPr>
        <w:widowControl w:val="0"/>
        <w:tabs>
          <w:tab w:val="num" w:pos="928"/>
          <w:tab w:val="num" w:pos="993"/>
        </w:tabs>
        <w:ind w:firstLine="567"/>
        <w:jc w:val="both"/>
        <w:rPr>
          <w:sz w:val="23"/>
          <w:szCs w:val="23"/>
        </w:rPr>
      </w:pPr>
      <w:r w:rsidRPr="00B90155">
        <w:rPr>
          <w:rFonts w:eastAsia="Symbol"/>
          <w:sz w:val="23"/>
          <w:szCs w:val="23"/>
        </w:rPr>
        <w:t xml:space="preserve">- </w:t>
      </w:r>
      <w:r w:rsidRPr="00B90155">
        <w:rPr>
          <w:sz w:val="23"/>
          <w:szCs w:val="23"/>
        </w:rPr>
        <w:t>недостаток высококвалифицированного персонала для управления бизнесом;</w:t>
      </w:r>
    </w:p>
    <w:p w:rsidR="00023D90" w:rsidRPr="00B90155" w:rsidRDefault="00023D90" w:rsidP="00023D90">
      <w:pPr>
        <w:pStyle w:val="consnormal"/>
        <w:tabs>
          <w:tab w:val="num" w:pos="142"/>
          <w:tab w:val="left" w:pos="851"/>
          <w:tab w:val="num" w:pos="928"/>
        </w:tabs>
        <w:adjustRightInd w:val="0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B90155">
        <w:rPr>
          <w:rFonts w:eastAsia="Symbol"/>
          <w:sz w:val="23"/>
          <w:szCs w:val="23"/>
        </w:rPr>
        <w:t xml:space="preserve">- </w:t>
      </w:r>
      <w:r w:rsidRPr="00B90155">
        <w:rPr>
          <w:sz w:val="23"/>
          <w:szCs w:val="23"/>
        </w:rPr>
        <w:t>низкий уровень активности населения, особенно проживающего в сельской местности;</w:t>
      </w:r>
    </w:p>
    <w:p w:rsidR="00023D90" w:rsidRPr="00B90155" w:rsidRDefault="00023D90" w:rsidP="00023D90">
      <w:pPr>
        <w:widowControl w:val="0"/>
        <w:tabs>
          <w:tab w:val="num" w:pos="142"/>
          <w:tab w:val="left" w:pos="851"/>
          <w:tab w:val="num" w:pos="928"/>
        </w:tabs>
        <w:ind w:firstLine="567"/>
        <w:jc w:val="both"/>
        <w:rPr>
          <w:sz w:val="23"/>
          <w:szCs w:val="23"/>
        </w:rPr>
      </w:pPr>
      <w:r w:rsidRPr="00B90155">
        <w:rPr>
          <w:rFonts w:eastAsia="Symbol"/>
          <w:sz w:val="23"/>
          <w:szCs w:val="23"/>
        </w:rPr>
        <w:t xml:space="preserve">- </w:t>
      </w:r>
      <w:r w:rsidRPr="00B90155">
        <w:rPr>
          <w:rFonts w:eastAsia="Calibri"/>
          <w:sz w:val="23"/>
          <w:szCs w:val="23"/>
        </w:rPr>
        <w:t>нестабильная конъюнктура на финансовом рынке, недостаток бюджетных сре</w:t>
      </w:r>
      <w:proofErr w:type="gramStart"/>
      <w:r w:rsidRPr="00B90155">
        <w:rPr>
          <w:rFonts w:eastAsia="Calibri"/>
          <w:sz w:val="23"/>
          <w:szCs w:val="23"/>
        </w:rPr>
        <w:t>дств дл</w:t>
      </w:r>
      <w:proofErr w:type="gramEnd"/>
      <w:r w:rsidRPr="00B90155">
        <w:rPr>
          <w:rFonts w:eastAsia="Calibri"/>
          <w:sz w:val="23"/>
          <w:szCs w:val="23"/>
        </w:rPr>
        <w:t>я инвестирования в объекты муниципального хозяйства</w:t>
      </w:r>
      <w:r w:rsidRPr="00B90155">
        <w:rPr>
          <w:sz w:val="23"/>
          <w:szCs w:val="23"/>
        </w:rPr>
        <w:t>.</w:t>
      </w:r>
    </w:p>
    <w:p w:rsidR="00023D90" w:rsidRPr="00FF722D" w:rsidRDefault="00023D90" w:rsidP="00023D90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B90155">
        <w:rPr>
          <w:sz w:val="23"/>
          <w:szCs w:val="23"/>
        </w:rPr>
        <w:lastRenderedPageBreak/>
        <w:t xml:space="preserve">Есть проблемы, связанные с начислением низкой заработной платы, со сбором платежей в бюджет и низким уровнем знаний при ведении бизнеса.    Ведется работа, направленная на легализацию «теневой» заработной платы, доведения её до прожиточного минимума, рассмотрению деятельности убыточных коммерческих структур совместно с налоговыми органами в соответствии с разработанным Планом работы комиссии по мобилизации налоговых и неналоговых доходов в бюджет </w:t>
      </w:r>
      <w:proofErr w:type="spellStart"/>
      <w:r w:rsidRPr="00B90155">
        <w:rPr>
          <w:sz w:val="23"/>
          <w:szCs w:val="23"/>
        </w:rPr>
        <w:t>Лоухского</w:t>
      </w:r>
      <w:proofErr w:type="spellEnd"/>
      <w:r w:rsidRPr="00B90155">
        <w:rPr>
          <w:sz w:val="23"/>
          <w:szCs w:val="23"/>
        </w:rPr>
        <w:t xml:space="preserve"> муниципального района, занимающейся вопросами своевременных платежей в бюджетную систему. </w:t>
      </w:r>
      <w:r w:rsidRPr="00B90155">
        <w:t>Наблюдаются случаи неофициального трудоустройства, незаконной предпринимательской деятельности, а также выплаты заработной платы «в конвертах». В рамках работы комиссии   в 2016г. проведено 13 проверок по вопросу соблюдения заработной платы работникам уровня установленного Соглашением о минимальной заработной плате в РК, а за 1 полугодие 2017 года 7 проверок. Выявлены нарушения в 2016 г -  на двух предприятиях, в 1 полугодии 2017 гг. – на трех предприятиях, кроме этого на одном предприятии оформление трудовых отношений с работниками не соответствуют трудовому законодательству</w:t>
      </w:r>
      <w:r w:rsidRPr="00B90155">
        <w:rPr>
          <w:color w:val="FF0000"/>
        </w:rPr>
        <w:t>.</w:t>
      </w:r>
    </w:p>
    <w:p w:rsidR="00023D90" w:rsidRDefault="00023D90" w:rsidP="00293684">
      <w:pPr>
        <w:tabs>
          <w:tab w:val="left" w:pos="540"/>
        </w:tabs>
        <w:jc w:val="both"/>
        <w:rPr>
          <w:highlight w:val="yellow"/>
        </w:rPr>
      </w:pPr>
    </w:p>
    <w:p w:rsidR="00023D90" w:rsidRPr="00FF722D" w:rsidRDefault="00023D90" w:rsidP="00293684">
      <w:pPr>
        <w:tabs>
          <w:tab w:val="left" w:pos="540"/>
        </w:tabs>
        <w:jc w:val="both"/>
        <w:rPr>
          <w:highlight w:val="yellow"/>
        </w:rPr>
      </w:pPr>
    </w:p>
    <w:p w:rsidR="00D42347" w:rsidRPr="0039052C" w:rsidRDefault="00D42347" w:rsidP="004B4B82">
      <w:pPr>
        <w:rPr>
          <w:b/>
          <w:color w:val="000000"/>
          <w:u w:val="single"/>
        </w:rPr>
      </w:pPr>
      <w:r w:rsidRPr="00771CD0">
        <w:rPr>
          <w:color w:val="000000"/>
        </w:rPr>
        <w:t xml:space="preserve">           </w:t>
      </w:r>
      <w:r w:rsidRPr="0039052C">
        <w:rPr>
          <w:b/>
          <w:color w:val="000000"/>
          <w:u w:val="single"/>
        </w:rPr>
        <w:t xml:space="preserve">Во исполнение Указа Президента Российской Федерации от 7 мая 2012г  № 597  </w:t>
      </w:r>
      <w:r w:rsidRPr="0039052C">
        <w:rPr>
          <w:b/>
          <w:u w:val="single"/>
        </w:rPr>
        <w:t>«О мероприятиях по реализации государственной социальной политики»</w:t>
      </w:r>
    </w:p>
    <w:p w:rsidR="00373973" w:rsidRDefault="00D42347" w:rsidP="00A32D62">
      <w:pPr>
        <w:jc w:val="both"/>
        <w:rPr>
          <w:color w:val="000000"/>
        </w:rPr>
      </w:pPr>
      <w:r w:rsidRPr="0039052C">
        <w:rPr>
          <w:color w:val="000000"/>
        </w:rPr>
        <w:t xml:space="preserve">     </w:t>
      </w:r>
    </w:p>
    <w:tbl>
      <w:tblPr>
        <w:tblStyle w:val="ad"/>
        <w:tblW w:w="9889" w:type="dxa"/>
        <w:tblLayout w:type="fixed"/>
        <w:tblLook w:val="04A0"/>
      </w:tblPr>
      <w:tblGrid>
        <w:gridCol w:w="2504"/>
        <w:gridCol w:w="1290"/>
        <w:gridCol w:w="1276"/>
        <w:gridCol w:w="850"/>
        <w:gridCol w:w="1410"/>
        <w:gridCol w:w="1555"/>
        <w:gridCol w:w="1004"/>
      </w:tblGrid>
      <w:tr w:rsidR="00373973" w:rsidRPr="00373973" w:rsidTr="000957FF">
        <w:tc>
          <w:tcPr>
            <w:tcW w:w="2504" w:type="dxa"/>
            <w:vMerge w:val="restart"/>
          </w:tcPr>
          <w:p w:rsidR="00373973" w:rsidRPr="00373973" w:rsidRDefault="00373973" w:rsidP="000957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3973">
              <w:rPr>
                <w:sz w:val="20"/>
                <w:szCs w:val="20"/>
              </w:rPr>
              <w:t>Категория работников</w:t>
            </w:r>
          </w:p>
        </w:tc>
        <w:tc>
          <w:tcPr>
            <w:tcW w:w="3416" w:type="dxa"/>
            <w:gridSpan w:val="3"/>
          </w:tcPr>
          <w:p w:rsidR="00373973" w:rsidRPr="00373973" w:rsidRDefault="00373973" w:rsidP="000957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3973">
              <w:rPr>
                <w:sz w:val="20"/>
                <w:szCs w:val="20"/>
              </w:rPr>
              <w:t>2016год</w:t>
            </w:r>
          </w:p>
        </w:tc>
        <w:tc>
          <w:tcPr>
            <w:tcW w:w="3969" w:type="dxa"/>
            <w:gridSpan w:val="3"/>
          </w:tcPr>
          <w:p w:rsidR="00373973" w:rsidRPr="00373973" w:rsidRDefault="00373973" w:rsidP="000957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3973">
              <w:rPr>
                <w:sz w:val="20"/>
                <w:szCs w:val="20"/>
              </w:rPr>
              <w:t>2017год</w:t>
            </w:r>
          </w:p>
        </w:tc>
      </w:tr>
      <w:tr w:rsidR="00373973" w:rsidTr="000957FF">
        <w:tc>
          <w:tcPr>
            <w:tcW w:w="2504" w:type="dxa"/>
            <w:vMerge/>
          </w:tcPr>
          <w:p w:rsidR="00373973" w:rsidRDefault="00373973" w:rsidP="000957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</w:tcPr>
          <w:p w:rsidR="00373973" w:rsidRPr="00373973" w:rsidRDefault="00373973" w:rsidP="000957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3973">
              <w:rPr>
                <w:sz w:val="20"/>
                <w:szCs w:val="20"/>
              </w:rPr>
              <w:t xml:space="preserve">Целевое значение средней заработной платы </w:t>
            </w:r>
          </w:p>
        </w:tc>
        <w:tc>
          <w:tcPr>
            <w:tcW w:w="1276" w:type="dxa"/>
          </w:tcPr>
          <w:p w:rsidR="00373973" w:rsidRPr="00373973" w:rsidRDefault="00373973" w:rsidP="000957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3973">
              <w:rPr>
                <w:sz w:val="20"/>
                <w:szCs w:val="20"/>
              </w:rPr>
              <w:t>Фактическая средняя заработная плата</w:t>
            </w:r>
          </w:p>
          <w:p w:rsidR="00373973" w:rsidRPr="00373973" w:rsidRDefault="00373973" w:rsidP="000957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3973">
              <w:rPr>
                <w:sz w:val="20"/>
                <w:szCs w:val="20"/>
              </w:rPr>
              <w:t>(</w:t>
            </w:r>
            <w:proofErr w:type="spellStart"/>
            <w:r w:rsidRPr="00373973">
              <w:rPr>
                <w:sz w:val="20"/>
                <w:szCs w:val="20"/>
              </w:rPr>
              <w:t>Карелиястат</w:t>
            </w:r>
            <w:proofErr w:type="spellEnd"/>
            <w:r w:rsidRPr="00373973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73973" w:rsidRPr="00373973" w:rsidRDefault="00373973" w:rsidP="000957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3973">
              <w:rPr>
                <w:sz w:val="20"/>
                <w:szCs w:val="20"/>
              </w:rPr>
              <w:t>% выполнения</w:t>
            </w:r>
          </w:p>
        </w:tc>
        <w:tc>
          <w:tcPr>
            <w:tcW w:w="1410" w:type="dxa"/>
          </w:tcPr>
          <w:p w:rsidR="00373973" w:rsidRPr="00373973" w:rsidRDefault="00373973" w:rsidP="000957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3973">
              <w:rPr>
                <w:sz w:val="20"/>
                <w:szCs w:val="20"/>
              </w:rPr>
              <w:t xml:space="preserve">Целевое значение средней заработной платы </w:t>
            </w:r>
          </w:p>
          <w:p w:rsidR="00373973" w:rsidRPr="00373973" w:rsidRDefault="00373973" w:rsidP="000957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3973">
              <w:rPr>
                <w:sz w:val="20"/>
                <w:szCs w:val="20"/>
              </w:rPr>
              <w:t xml:space="preserve"> (на основании протокола  Минфина РК от 18 мая 2017г)</w:t>
            </w:r>
          </w:p>
        </w:tc>
        <w:tc>
          <w:tcPr>
            <w:tcW w:w="1555" w:type="dxa"/>
          </w:tcPr>
          <w:p w:rsidR="00373973" w:rsidRPr="00373973" w:rsidRDefault="00373973" w:rsidP="000957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3973">
              <w:rPr>
                <w:sz w:val="20"/>
                <w:szCs w:val="20"/>
              </w:rPr>
              <w:t>Фактическая средняя заработная плата на 01.07.17</w:t>
            </w:r>
          </w:p>
        </w:tc>
        <w:tc>
          <w:tcPr>
            <w:tcW w:w="1004" w:type="dxa"/>
          </w:tcPr>
          <w:p w:rsidR="00373973" w:rsidRPr="00373973" w:rsidRDefault="00373973" w:rsidP="000957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3973">
              <w:rPr>
                <w:sz w:val="20"/>
                <w:szCs w:val="20"/>
              </w:rPr>
              <w:t>% выполнения</w:t>
            </w:r>
          </w:p>
        </w:tc>
      </w:tr>
      <w:tr w:rsidR="00373973" w:rsidTr="000957FF">
        <w:tc>
          <w:tcPr>
            <w:tcW w:w="2504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both"/>
            </w:pPr>
            <w:r>
              <w:t>Педагогические работники общеобразовательных организаций</w:t>
            </w:r>
          </w:p>
        </w:tc>
        <w:tc>
          <w:tcPr>
            <w:tcW w:w="1290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34631</w:t>
            </w:r>
          </w:p>
        </w:tc>
        <w:tc>
          <w:tcPr>
            <w:tcW w:w="1276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37 597</w:t>
            </w:r>
          </w:p>
        </w:tc>
        <w:tc>
          <w:tcPr>
            <w:tcW w:w="850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108,6</w:t>
            </w:r>
          </w:p>
        </w:tc>
        <w:tc>
          <w:tcPr>
            <w:tcW w:w="1410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37 598</w:t>
            </w:r>
          </w:p>
        </w:tc>
        <w:tc>
          <w:tcPr>
            <w:tcW w:w="1555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47687</w:t>
            </w:r>
          </w:p>
        </w:tc>
        <w:tc>
          <w:tcPr>
            <w:tcW w:w="1004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126</w:t>
            </w:r>
          </w:p>
        </w:tc>
      </w:tr>
      <w:tr w:rsidR="00373973" w:rsidTr="000957FF">
        <w:tc>
          <w:tcPr>
            <w:tcW w:w="2504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both"/>
            </w:pPr>
            <w:r>
              <w:t>Педагогические работники дошкольных образовательных организаций</w:t>
            </w:r>
          </w:p>
        </w:tc>
        <w:tc>
          <w:tcPr>
            <w:tcW w:w="1290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29092</w:t>
            </w:r>
          </w:p>
        </w:tc>
        <w:tc>
          <w:tcPr>
            <w:tcW w:w="1276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28 525</w:t>
            </w:r>
          </w:p>
        </w:tc>
        <w:tc>
          <w:tcPr>
            <w:tcW w:w="850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98</w:t>
            </w:r>
          </w:p>
        </w:tc>
        <w:tc>
          <w:tcPr>
            <w:tcW w:w="1410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30 345</w:t>
            </w:r>
          </w:p>
        </w:tc>
        <w:tc>
          <w:tcPr>
            <w:tcW w:w="1555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33596</w:t>
            </w:r>
          </w:p>
        </w:tc>
        <w:tc>
          <w:tcPr>
            <w:tcW w:w="1004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110,7</w:t>
            </w:r>
          </w:p>
        </w:tc>
      </w:tr>
      <w:tr w:rsidR="00373973" w:rsidTr="000957FF">
        <w:tc>
          <w:tcPr>
            <w:tcW w:w="2504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both"/>
            </w:pPr>
            <w:r>
              <w:t>Педагогические работники дополнительного образования детей</w:t>
            </w:r>
          </w:p>
        </w:tc>
        <w:tc>
          <w:tcPr>
            <w:tcW w:w="1290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28092</w:t>
            </w:r>
          </w:p>
        </w:tc>
        <w:tc>
          <w:tcPr>
            <w:tcW w:w="1276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28 097</w:t>
            </w:r>
          </w:p>
        </w:tc>
        <w:tc>
          <w:tcPr>
            <w:tcW w:w="850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  <w:tc>
          <w:tcPr>
            <w:tcW w:w="1410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30345</w:t>
            </w:r>
          </w:p>
        </w:tc>
        <w:tc>
          <w:tcPr>
            <w:tcW w:w="1555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36081</w:t>
            </w:r>
          </w:p>
        </w:tc>
        <w:tc>
          <w:tcPr>
            <w:tcW w:w="1004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118,9</w:t>
            </w:r>
          </w:p>
        </w:tc>
      </w:tr>
      <w:tr w:rsidR="00373973" w:rsidTr="000957FF">
        <w:tc>
          <w:tcPr>
            <w:tcW w:w="2504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both"/>
            </w:pPr>
            <w:r>
              <w:t>Работники учреждений культуры</w:t>
            </w:r>
          </w:p>
        </w:tc>
        <w:tc>
          <w:tcPr>
            <w:tcW w:w="1290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21795</w:t>
            </w:r>
          </w:p>
        </w:tc>
        <w:tc>
          <w:tcPr>
            <w:tcW w:w="1276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23 462</w:t>
            </w:r>
          </w:p>
        </w:tc>
        <w:tc>
          <w:tcPr>
            <w:tcW w:w="850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107,6</w:t>
            </w:r>
          </w:p>
        </w:tc>
        <w:tc>
          <w:tcPr>
            <w:tcW w:w="1410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26597</w:t>
            </w:r>
          </w:p>
        </w:tc>
        <w:tc>
          <w:tcPr>
            <w:tcW w:w="1555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22766</w:t>
            </w:r>
          </w:p>
        </w:tc>
        <w:tc>
          <w:tcPr>
            <w:tcW w:w="1004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86</w:t>
            </w:r>
          </w:p>
        </w:tc>
      </w:tr>
      <w:tr w:rsidR="00373973" w:rsidTr="000957FF">
        <w:tc>
          <w:tcPr>
            <w:tcW w:w="2504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both"/>
            </w:pPr>
            <w:r>
              <w:t>Социальные работники</w:t>
            </w:r>
          </w:p>
        </w:tc>
        <w:tc>
          <w:tcPr>
            <w:tcW w:w="1290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19778</w:t>
            </w:r>
          </w:p>
        </w:tc>
        <w:tc>
          <w:tcPr>
            <w:tcW w:w="1276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23 091</w:t>
            </w:r>
          </w:p>
        </w:tc>
        <w:tc>
          <w:tcPr>
            <w:tcW w:w="850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116,8</w:t>
            </w:r>
          </w:p>
        </w:tc>
        <w:tc>
          <w:tcPr>
            <w:tcW w:w="1410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24320</w:t>
            </w:r>
          </w:p>
        </w:tc>
        <w:tc>
          <w:tcPr>
            <w:tcW w:w="1555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20189</w:t>
            </w:r>
          </w:p>
        </w:tc>
        <w:tc>
          <w:tcPr>
            <w:tcW w:w="1004" w:type="dxa"/>
          </w:tcPr>
          <w:p w:rsidR="00373973" w:rsidRDefault="00373973" w:rsidP="000957FF">
            <w:pPr>
              <w:autoSpaceDE w:val="0"/>
              <w:autoSpaceDN w:val="0"/>
              <w:adjustRightInd w:val="0"/>
              <w:jc w:val="right"/>
            </w:pPr>
            <w:r>
              <w:t>83</w:t>
            </w:r>
          </w:p>
        </w:tc>
      </w:tr>
    </w:tbl>
    <w:p w:rsidR="00373973" w:rsidRDefault="00A20DBE" w:rsidP="00A32D62">
      <w:pPr>
        <w:jc w:val="both"/>
        <w:rPr>
          <w:color w:val="000000"/>
        </w:rPr>
      </w:pPr>
      <w:r>
        <w:rPr>
          <w:color w:val="000000"/>
        </w:rPr>
        <w:tab/>
        <w:t xml:space="preserve">Перевыполнение  целевых показателей по заработной плате  педагогическим работникам образовательных организаций </w:t>
      </w:r>
      <w:r w:rsidR="00E472C6">
        <w:rPr>
          <w:color w:val="000000"/>
        </w:rPr>
        <w:t xml:space="preserve"> связано с массовым выходом  работников в отпуск в июне. </w:t>
      </w:r>
    </w:p>
    <w:p w:rsidR="00302180" w:rsidRDefault="00302180" w:rsidP="00302180">
      <w:pPr>
        <w:adjustRightInd w:val="0"/>
        <w:ind w:firstLine="851"/>
        <w:jc w:val="both"/>
      </w:pPr>
      <w:proofErr w:type="spellStart"/>
      <w:r>
        <w:t>Недостижение</w:t>
      </w:r>
      <w:proofErr w:type="spellEnd"/>
      <w:r>
        <w:t xml:space="preserve"> целевых</w:t>
      </w:r>
      <w:r w:rsidRPr="00A75401">
        <w:t xml:space="preserve"> показател</w:t>
      </w:r>
      <w:r>
        <w:t>ей по</w:t>
      </w:r>
      <w:r w:rsidRPr="00A75401">
        <w:t xml:space="preserve"> заработной платы социальным работникам, </w:t>
      </w:r>
      <w:r>
        <w:t>согласно</w:t>
      </w:r>
      <w:r w:rsidRPr="00A75401">
        <w:t xml:space="preserve"> «дорожной карт</w:t>
      </w:r>
      <w:r>
        <w:t>е</w:t>
      </w:r>
      <w:r w:rsidRPr="00A75401">
        <w:t>»</w:t>
      </w:r>
      <w:r>
        <w:t xml:space="preserve"> </w:t>
      </w:r>
      <w:r w:rsidRPr="00A75401">
        <w:t>связано</w:t>
      </w:r>
      <w:r>
        <w:t xml:space="preserve"> с введением нормирования труда и проведение </w:t>
      </w:r>
      <w:r w:rsidRPr="00A75401">
        <w:t xml:space="preserve">проверок по </w:t>
      </w:r>
      <w:r w:rsidR="006A6B09">
        <w:t xml:space="preserve"> качественному предоставлению</w:t>
      </w:r>
      <w:r w:rsidRPr="00A75401">
        <w:t xml:space="preserve"> услуг, </w:t>
      </w:r>
      <w:r>
        <w:t>что привело к снижению премиальных и стимулирующих выплат</w:t>
      </w:r>
      <w:r w:rsidR="006A6B09">
        <w:t xml:space="preserve">. Расчет средней заработной платы ведется на </w:t>
      </w:r>
      <w:r w:rsidR="006A6B09">
        <w:lastRenderedPageBreak/>
        <w:t>физическое лицо, работники, работающие в отдаленных поселках работают в режиме неполного рабочего времени</w:t>
      </w:r>
      <w:r w:rsidRPr="00A75401">
        <w:t xml:space="preserve">. </w:t>
      </w:r>
    </w:p>
    <w:p w:rsidR="00302180" w:rsidRDefault="00302180" w:rsidP="00302180">
      <w:pPr>
        <w:autoSpaceDE w:val="0"/>
        <w:autoSpaceDN w:val="0"/>
        <w:adjustRightInd w:val="0"/>
        <w:ind w:firstLine="851"/>
        <w:jc w:val="both"/>
      </w:pPr>
      <w:r>
        <w:t xml:space="preserve"> В настоящее время</w:t>
      </w:r>
      <w:r w:rsidRPr="00A75401">
        <w:t xml:space="preserve"> проведен</w:t>
      </w:r>
      <w:r>
        <w:t>о</w:t>
      </w:r>
      <w:r w:rsidRPr="00A75401">
        <w:t xml:space="preserve"> </w:t>
      </w:r>
      <w:r>
        <w:t>обучение</w:t>
      </w:r>
      <w:r w:rsidRPr="00A75401">
        <w:t xml:space="preserve"> с социальными работниками</w:t>
      </w:r>
      <w:r>
        <w:t xml:space="preserve">, планируется проведение </w:t>
      </w:r>
      <w:r w:rsidRPr="00A75401">
        <w:t>аттестации социальных работников учреждения социального обслуживания</w:t>
      </w:r>
      <w:r w:rsidR="00B90155">
        <w:t xml:space="preserve"> с целью достижения показателя.</w:t>
      </w:r>
      <w:r w:rsidRPr="00A75401">
        <w:t xml:space="preserve"> </w:t>
      </w:r>
    </w:p>
    <w:p w:rsidR="00D42347" w:rsidRPr="0039052C" w:rsidRDefault="00D42347" w:rsidP="009C4F4B">
      <w:pPr>
        <w:pStyle w:val="13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39052C">
        <w:rPr>
          <w:rFonts w:ascii="Times New Roman" w:hAnsi="Times New Roman" w:cs="Times New Roman"/>
          <w:sz w:val="24"/>
          <w:szCs w:val="24"/>
          <w:lang w:val="ru-RU"/>
        </w:rPr>
        <w:t xml:space="preserve">Со всеми  руководителями учреждений заключены эффективные контракты. </w:t>
      </w:r>
      <w:r w:rsidR="00302180">
        <w:rPr>
          <w:rFonts w:ascii="Times New Roman" w:hAnsi="Times New Roman" w:cs="Times New Roman"/>
          <w:sz w:val="24"/>
          <w:szCs w:val="24"/>
          <w:lang w:val="ru-RU"/>
        </w:rPr>
        <w:t>Продолжается работа</w:t>
      </w:r>
      <w:r w:rsidRPr="0039052C">
        <w:rPr>
          <w:rFonts w:ascii="Times New Roman" w:hAnsi="Times New Roman" w:cs="Times New Roman"/>
          <w:sz w:val="24"/>
          <w:szCs w:val="24"/>
          <w:lang w:val="ru-RU"/>
        </w:rPr>
        <w:t xml:space="preserve"> по заключению эффективного контракта с работниками. </w:t>
      </w:r>
      <w:r w:rsidRPr="0039052C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D42347" w:rsidRPr="00771CD0" w:rsidRDefault="00D42347" w:rsidP="009A5737">
      <w:pPr>
        <w:pStyle w:val="13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052C">
        <w:rPr>
          <w:rFonts w:ascii="Times New Roman" w:hAnsi="Times New Roman" w:cs="Times New Roman"/>
          <w:sz w:val="24"/>
          <w:szCs w:val="24"/>
          <w:lang w:val="ru-RU"/>
        </w:rPr>
        <w:t>Ведется мониторинг показателей, касающихся оплаты труда  работников муниципальных учреждений.</w:t>
      </w:r>
      <w:r w:rsidRPr="00771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42347" w:rsidRPr="00771CD0" w:rsidRDefault="00D42347" w:rsidP="009A5737">
      <w:pPr>
        <w:pStyle w:val="13"/>
        <w:tabs>
          <w:tab w:val="left" w:pos="1485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2347" w:rsidRPr="00B90155" w:rsidRDefault="00B90155" w:rsidP="003F2FCF">
      <w:pPr>
        <w:pStyle w:val="14"/>
        <w:ind w:firstLine="567"/>
        <w:jc w:val="both"/>
        <w:rPr>
          <w:b/>
          <w:sz w:val="24"/>
          <w:szCs w:val="24"/>
        </w:rPr>
      </w:pPr>
      <w:r w:rsidRPr="00B90155">
        <w:rPr>
          <w:b/>
          <w:sz w:val="24"/>
          <w:szCs w:val="24"/>
        </w:rPr>
        <w:t>Создан</w:t>
      </w:r>
      <w:r w:rsidR="00D42347" w:rsidRPr="00B90155">
        <w:rPr>
          <w:b/>
          <w:sz w:val="24"/>
          <w:szCs w:val="24"/>
        </w:rPr>
        <w:t xml:space="preserve"> прозрачный механизм оплаты труда руководителей муниципальных учреждений.</w:t>
      </w:r>
    </w:p>
    <w:p w:rsidR="00D42347" w:rsidRPr="00B90155" w:rsidRDefault="00D42347" w:rsidP="003F2FCF">
      <w:pPr>
        <w:pStyle w:val="14"/>
        <w:ind w:firstLine="567"/>
        <w:jc w:val="both"/>
        <w:rPr>
          <w:sz w:val="24"/>
          <w:szCs w:val="24"/>
          <w:u w:val="single"/>
        </w:rPr>
      </w:pPr>
      <w:r w:rsidRPr="00B90155">
        <w:rPr>
          <w:sz w:val="24"/>
          <w:szCs w:val="24"/>
        </w:rPr>
        <w:t>разработаны и утверждены:</w:t>
      </w:r>
    </w:p>
    <w:p w:rsidR="00D42347" w:rsidRPr="00B90155" w:rsidRDefault="00D42347" w:rsidP="003F2FCF">
      <w:pPr>
        <w:pStyle w:val="aa"/>
        <w:spacing w:before="0" w:beforeAutospacing="0" w:after="0" w:afterAutospacing="0"/>
        <w:ind w:firstLine="709"/>
        <w:jc w:val="both"/>
      </w:pPr>
      <w:proofErr w:type="gramStart"/>
      <w:r w:rsidRPr="00B90155">
        <w:t xml:space="preserve">- Порядок представления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и </w:t>
      </w:r>
      <w:hyperlink w:anchor="Par30" w:history="1">
        <w:r w:rsidRPr="00B90155">
          <w:t>Правила</w:t>
        </w:r>
      </w:hyperlink>
      <w:r w:rsidRPr="00B90155"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</w:t>
      </w:r>
      <w:proofErr w:type="gramEnd"/>
      <w:r w:rsidRPr="00B90155">
        <w:t xml:space="preserve"> должностей руководителей муниципальных учреждений, и лицами, замещающими эти должности;</w:t>
      </w:r>
    </w:p>
    <w:p w:rsidR="00D42347" w:rsidRPr="00B90155" w:rsidRDefault="00D42347" w:rsidP="003F2FCF">
      <w:pPr>
        <w:pStyle w:val="aa"/>
        <w:spacing w:before="0" w:beforeAutospacing="0" w:after="0" w:afterAutospacing="0"/>
        <w:ind w:firstLine="709"/>
        <w:jc w:val="both"/>
      </w:pPr>
      <w:r w:rsidRPr="00B90155">
        <w:t xml:space="preserve">- </w:t>
      </w:r>
      <w:hyperlink w:anchor="Par27" w:history="1">
        <w:r w:rsidRPr="00B90155">
          <w:t>План</w:t>
        </w:r>
      </w:hyperlink>
      <w:r w:rsidRPr="00B90155">
        <w:t xml:space="preserve"> мероприятий по поэтапному совершенствованию системы оплаты труда в муниципальных учреждениях  </w:t>
      </w:r>
      <w:proofErr w:type="spellStart"/>
      <w:r w:rsidRPr="00B90155">
        <w:t>Лоухского</w:t>
      </w:r>
      <w:proofErr w:type="spellEnd"/>
      <w:r w:rsidRPr="00B90155">
        <w:t xml:space="preserve">  муниципального района на 2013-2018 годы;</w:t>
      </w:r>
    </w:p>
    <w:p w:rsidR="00D42347" w:rsidRPr="00B90155" w:rsidRDefault="00D42347" w:rsidP="003F2FCF">
      <w:pPr>
        <w:pStyle w:val="aa"/>
        <w:spacing w:before="0" w:beforeAutospacing="0" w:after="0" w:afterAutospacing="0"/>
        <w:ind w:firstLine="709"/>
        <w:jc w:val="both"/>
      </w:pPr>
      <w:r w:rsidRPr="00B90155">
        <w:t xml:space="preserve">- Планы мероприятий («дорожные карты»), направленные на повышение эффективности и качества услуг в отраслях образования, культуры и социального обслуживания населения  </w:t>
      </w:r>
      <w:proofErr w:type="spellStart"/>
      <w:r w:rsidRPr="00B90155">
        <w:t>Лоухского</w:t>
      </w:r>
      <w:proofErr w:type="spellEnd"/>
      <w:r w:rsidRPr="00B90155">
        <w:t xml:space="preserve">  муниципального района на 2013-2018 годы.</w:t>
      </w:r>
    </w:p>
    <w:p w:rsidR="00B90155" w:rsidRPr="00B90155" w:rsidRDefault="00B90155" w:rsidP="003F2FCF">
      <w:pPr>
        <w:pStyle w:val="aa"/>
        <w:spacing w:before="0" w:beforeAutospacing="0" w:after="0" w:afterAutospacing="0"/>
        <w:ind w:firstLine="709"/>
        <w:jc w:val="both"/>
      </w:pPr>
      <w:r w:rsidRPr="00B90155">
        <w:t>Сведения о среднемесячной заработной плате руководителей муниципальных учреждений размещен</w:t>
      </w:r>
      <w:r w:rsidR="00B07011">
        <w:t>ы</w:t>
      </w:r>
      <w:r w:rsidRPr="00B90155">
        <w:t xml:space="preserve"> в соответствии с действующим законодательством на официальном сайте </w:t>
      </w:r>
      <w:proofErr w:type="spellStart"/>
      <w:r w:rsidRPr="00B90155">
        <w:t>Лоухского</w:t>
      </w:r>
      <w:proofErr w:type="spellEnd"/>
      <w:r w:rsidRPr="00B90155">
        <w:t xml:space="preserve"> района.</w:t>
      </w:r>
    </w:p>
    <w:p w:rsidR="00D42347" w:rsidRPr="00B90155" w:rsidRDefault="00D42347" w:rsidP="003F2FCF">
      <w:pPr>
        <w:pStyle w:val="aa"/>
        <w:spacing w:before="0" w:beforeAutospacing="0" w:after="0" w:afterAutospacing="0"/>
        <w:ind w:firstLine="709"/>
        <w:jc w:val="both"/>
      </w:pPr>
      <w:r w:rsidRPr="00B90155">
        <w:t>Приведены в соответствие с типовой формой, утвержденной Правительством РФ, трудовые договоры с руководителями муниципальных учреждений.</w:t>
      </w:r>
    </w:p>
    <w:p w:rsidR="00D42347" w:rsidRPr="00B90155" w:rsidRDefault="00D42347" w:rsidP="004149A4">
      <w:pPr>
        <w:pStyle w:val="aa"/>
        <w:spacing w:before="0" w:beforeAutospacing="0" w:after="0" w:afterAutospacing="0"/>
        <w:ind w:firstLine="709"/>
        <w:jc w:val="both"/>
        <w:rPr>
          <w:b/>
          <w:bCs/>
          <w:u w:val="single"/>
        </w:rPr>
      </w:pPr>
      <w:r w:rsidRPr="00B90155">
        <w:t xml:space="preserve"> </w:t>
      </w:r>
    </w:p>
    <w:p w:rsidR="00D42347" w:rsidRPr="00771CD0" w:rsidRDefault="00D42347" w:rsidP="0002780D">
      <w:pPr>
        <w:shd w:val="clear" w:color="auto" w:fill="FFFFFF"/>
        <w:ind w:firstLine="34"/>
        <w:rPr>
          <w:b/>
          <w:bCs/>
          <w:color w:val="000000"/>
          <w:u w:val="single"/>
        </w:rPr>
      </w:pPr>
      <w:r w:rsidRPr="00771CD0">
        <w:rPr>
          <w:color w:val="001A4D"/>
        </w:rPr>
        <w:tab/>
      </w:r>
      <w:r w:rsidRPr="00771CD0">
        <w:rPr>
          <w:b/>
          <w:u w:val="single"/>
        </w:rPr>
        <w:t>Во исполнение Указа № 598 от 7 мая 2012 года   « О совершенствовании государственной политики в сфере здравоохранения»</w:t>
      </w:r>
    </w:p>
    <w:p w:rsidR="00D42347" w:rsidRPr="00771CD0" w:rsidRDefault="00D42347" w:rsidP="00953ECA">
      <w:pPr>
        <w:shd w:val="clear" w:color="auto" w:fill="FFFFFF"/>
        <w:ind w:firstLine="34"/>
        <w:rPr>
          <w:b/>
          <w:bCs/>
          <w:color w:val="000000"/>
          <w:u w:val="single"/>
        </w:rPr>
      </w:pPr>
      <w:r w:rsidRPr="00771CD0">
        <w:rPr>
          <w:b/>
          <w:bCs/>
          <w:color w:val="000000"/>
        </w:rPr>
        <w:t xml:space="preserve">      По подпункту «а» пункта 2     формирование здорового образа жизни граждан Российской Федерации,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табака.</w:t>
      </w:r>
    </w:p>
    <w:p w:rsidR="00D42347" w:rsidRPr="00771CD0" w:rsidRDefault="00D42347" w:rsidP="0002780D">
      <w:pPr>
        <w:autoSpaceDE w:val="0"/>
        <w:autoSpaceDN w:val="0"/>
        <w:adjustRightInd w:val="0"/>
        <w:ind w:firstLine="540"/>
        <w:jc w:val="both"/>
      </w:pPr>
      <w:r w:rsidRPr="00771CD0">
        <w:t xml:space="preserve">В  </w:t>
      </w:r>
      <w:proofErr w:type="spellStart"/>
      <w:r w:rsidRPr="00771CD0">
        <w:t>Лоухском</w:t>
      </w:r>
      <w:proofErr w:type="spellEnd"/>
      <w:r w:rsidRPr="00771CD0">
        <w:t xml:space="preserve"> муниципальном  районе  ведется работа по формированию здорового образа жизни, укреплению физического и духовного здоровья, вовлечению населения в систематические занятия физической культурой, спортом и туризмом. </w:t>
      </w:r>
    </w:p>
    <w:p w:rsidR="00D42347" w:rsidRPr="00771CD0" w:rsidRDefault="00D42347" w:rsidP="0002780D">
      <w:pPr>
        <w:pStyle w:val="p8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71CD0">
        <w:rPr>
          <w:color w:val="000000"/>
        </w:rPr>
        <w:t xml:space="preserve">МБУДО </w:t>
      </w:r>
      <w:proofErr w:type="spellStart"/>
      <w:r w:rsidRPr="00771CD0">
        <w:rPr>
          <w:color w:val="000000"/>
        </w:rPr>
        <w:t>Чупинская</w:t>
      </w:r>
      <w:proofErr w:type="spellEnd"/>
      <w:r w:rsidRPr="00771CD0">
        <w:rPr>
          <w:color w:val="000000"/>
        </w:rPr>
        <w:t xml:space="preserve"> </w:t>
      </w:r>
      <w:proofErr w:type="gramStart"/>
      <w:r w:rsidRPr="00771CD0">
        <w:rPr>
          <w:color w:val="000000"/>
        </w:rPr>
        <w:t>районная</w:t>
      </w:r>
      <w:proofErr w:type="gramEnd"/>
      <w:r w:rsidRPr="00771CD0">
        <w:rPr>
          <w:color w:val="000000"/>
        </w:rPr>
        <w:t xml:space="preserve"> ДЮСШ  </w:t>
      </w:r>
      <w:proofErr w:type="spellStart"/>
      <w:r w:rsidRPr="00771CD0">
        <w:rPr>
          <w:color w:val="000000"/>
        </w:rPr>
        <w:t>Лоухского</w:t>
      </w:r>
      <w:proofErr w:type="spellEnd"/>
      <w:r w:rsidRPr="00771CD0">
        <w:rPr>
          <w:color w:val="000000"/>
        </w:rPr>
        <w:t xml:space="preserve"> муниципального  района является основным центром физкультурного образования детей и молодежи, координатором спортивно-массовой и оздоровительной работы в районе, центром тестирования ГТО  </w:t>
      </w:r>
      <w:proofErr w:type="spellStart"/>
      <w:r w:rsidRPr="00771CD0">
        <w:rPr>
          <w:color w:val="000000"/>
        </w:rPr>
        <w:t>Лоухского</w:t>
      </w:r>
      <w:proofErr w:type="spellEnd"/>
      <w:r w:rsidRPr="00771CD0">
        <w:rPr>
          <w:color w:val="000000"/>
        </w:rPr>
        <w:t xml:space="preserve">  муниципального района.   В спортивной школе имеется тренажерные залы с тренажерами, лыжная база и лыжная трасса, комплекс уличных тренажеров. </w:t>
      </w:r>
    </w:p>
    <w:p w:rsidR="00D42347" w:rsidRPr="004F642D" w:rsidRDefault="00D42347" w:rsidP="00953ECA">
      <w:pPr>
        <w:ind w:firstLine="567"/>
        <w:jc w:val="both"/>
      </w:pPr>
      <w:r w:rsidRPr="00771CD0">
        <w:t xml:space="preserve">На сегодняшний день обеспеченность спортивными сооружениями   составляет: </w:t>
      </w:r>
      <w:r w:rsidR="007577A2" w:rsidRPr="004F642D">
        <w:t>35</w:t>
      </w:r>
      <w:r w:rsidRPr="004F642D">
        <w:t xml:space="preserve"> с</w:t>
      </w:r>
      <w:r w:rsidR="007577A2" w:rsidRPr="004F642D">
        <w:t>портивных сооружений, из них  35</w:t>
      </w:r>
      <w:r w:rsidRPr="004F642D">
        <w:t xml:space="preserve"> - в</w:t>
      </w:r>
      <w:r w:rsidR="007577A2" w:rsidRPr="004F642D">
        <w:t xml:space="preserve"> муниципальной собственности, 9 объектов</w:t>
      </w:r>
      <w:r w:rsidRPr="004F642D">
        <w:t xml:space="preserve"> спорта находятся в сельской местности.  </w:t>
      </w:r>
    </w:p>
    <w:p w:rsidR="00D42347" w:rsidRPr="00771CD0" w:rsidRDefault="00D42347" w:rsidP="008C7EF0">
      <w:pPr>
        <w:ind w:firstLine="567"/>
        <w:jc w:val="both"/>
        <w:rPr>
          <w:color w:val="000000"/>
        </w:rPr>
      </w:pPr>
      <w:r w:rsidRPr="00771CD0">
        <w:t xml:space="preserve">Для привлечения населения к занятиям физической культурой и спортом    на территории </w:t>
      </w:r>
      <w:proofErr w:type="spellStart"/>
      <w:r w:rsidRPr="00771CD0">
        <w:t>Лоухского</w:t>
      </w:r>
      <w:proofErr w:type="spellEnd"/>
      <w:r w:rsidRPr="00771CD0">
        <w:t xml:space="preserve"> муниципального района реализуется  ВЦП  «Развитие физической культуры и спорта на территории </w:t>
      </w:r>
      <w:proofErr w:type="spellStart"/>
      <w:r w:rsidRPr="00771CD0">
        <w:t>Лоухског</w:t>
      </w:r>
      <w:r w:rsidR="007577A2">
        <w:t>о</w:t>
      </w:r>
      <w:proofErr w:type="spellEnd"/>
      <w:r w:rsidR="007577A2">
        <w:t xml:space="preserve"> муниципального района  на 2017-2019</w:t>
      </w:r>
      <w:r w:rsidRPr="00771CD0">
        <w:t xml:space="preserve">гг.». </w:t>
      </w:r>
      <w:r w:rsidRPr="00771CD0">
        <w:lastRenderedPageBreak/>
        <w:t xml:space="preserve">На финансирование мероприятий программы из бюджета </w:t>
      </w:r>
      <w:proofErr w:type="spellStart"/>
      <w:r w:rsidRPr="00771CD0">
        <w:t>Лоухского</w:t>
      </w:r>
      <w:proofErr w:type="spellEnd"/>
      <w:r w:rsidRPr="00771CD0">
        <w:t xml:space="preserve"> муниципал</w:t>
      </w:r>
      <w:r w:rsidR="007577A2">
        <w:t xml:space="preserve">ьного района    выделено на 2017 год   - </w:t>
      </w:r>
      <w:r w:rsidR="007577A2" w:rsidRPr="004F642D">
        <w:t>363,32</w:t>
      </w:r>
      <w:r w:rsidRPr="004F642D">
        <w:t xml:space="preserve"> тысяч рублей.</w:t>
      </w:r>
      <w:r w:rsidRPr="00771CD0">
        <w:t xml:space="preserve">  </w:t>
      </w:r>
      <w:r w:rsidRPr="00771CD0">
        <w:tab/>
        <w:t xml:space="preserve">   </w:t>
      </w:r>
    </w:p>
    <w:p w:rsidR="00D42347" w:rsidRPr="00771CD0" w:rsidRDefault="00D42347" w:rsidP="005F5C05">
      <w:pPr>
        <w:pStyle w:val="14"/>
        <w:ind w:firstLine="888"/>
        <w:jc w:val="both"/>
        <w:rPr>
          <w:sz w:val="24"/>
          <w:szCs w:val="24"/>
        </w:rPr>
      </w:pPr>
      <w:r w:rsidRPr="00771CD0">
        <w:rPr>
          <w:sz w:val="24"/>
          <w:szCs w:val="24"/>
        </w:rPr>
        <w:t xml:space="preserve">Физкультурно-оздоровительная  и спортивно-массовая работа </w:t>
      </w:r>
      <w:r w:rsidRPr="00771CD0">
        <w:rPr>
          <w:sz w:val="24"/>
          <w:szCs w:val="24"/>
        </w:rPr>
        <w:tab/>
        <w:t xml:space="preserve">ведется  по районному календарному плану физкультурно-массовых мероприятий, разработанного  с учетом республиканского плана спортивных  мероприятий. </w:t>
      </w:r>
    </w:p>
    <w:p w:rsidR="00D42347" w:rsidRPr="00771CD0" w:rsidRDefault="00D42347" w:rsidP="005F5C05">
      <w:pPr>
        <w:pStyle w:val="14"/>
        <w:ind w:firstLine="888"/>
        <w:jc w:val="both"/>
        <w:rPr>
          <w:sz w:val="24"/>
          <w:szCs w:val="24"/>
        </w:rPr>
      </w:pPr>
      <w:r w:rsidRPr="00771CD0">
        <w:rPr>
          <w:sz w:val="24"/>
          <w:szCs w:val="24"/>
        </w:rPr>
        <w:t xml:space="preserve">За отчетный период   представители </w:t>
      </w:r>
      <w:proofErr w:type="spellStart"/>
      <w:r w:rsidRPr="00771CD0">
        <w:rPr>
          <w:sz w:val="24"/>
          <w:szCs w:val="24"/>
        </w:rPr>
        <w:t>Лоухского</w:t>
      </w:r>
      <w:proofErr w:type="spellEnd"/>
      <w:r w:rsidRPr="00771CD0">
        <w:rPr>
          <w:sz w:val="24"/>
          <w:szCs w:val="24"/>
        </w:rPr>
        <w:t xml:space="preserve"> муниципального района приняли участие в  </w:t>
      </w:r>
      <w:r w:rsidR="007577A2">
        <w:rPr>
          <w:sz w:val="24"/>
          <w:szCs w:val="24"/>
        </w:rPr>
        <w:t xml:space="preserve">18 </w:t>
      </w:r>
      <w:r w:rsidRPr="00771CD0">
        <w:rPr>
          <w:sz w:val="24"/>
          <w:szCs w:val="24"/>
        </w:rPr>
        <w:t xml:space="preserve">мероприятиях спортивно-оздоровительной направленности  республиканского, межрайонного, межрегионального  значения. Организованы и проведены мероприятия районного и поселенческого уровня. </w:t>
      </w:r>
    </w:p>
    <w:p w:rsidR="00D42347" w:rsidRPr="00771CD0" w:rsidRDefault="00D42347" w:rsidP="00B90155">
      <w:pPr>
        <w:jc w:val="both"/>
        <w:rPr>
          <w:bCs/>
          <w:color w:val="000000"/>
        </w:rPr>
      </w:pPr>
      <w:r w:rsidRPr="00771CD0">
        <w:tab/>
      </w:r>
      <w:r w:rsidRPr="00771CD0">
        <w:rPr>
          <w:bCs/>
          <w:color w:val="000000"/>
        </w:rPr>
        <w:t>Регулярно осуществляется повышение квалификации педагогов по вопросам формирования здорового образа жизни у детей и подростков, профилактики вредных привычек, детского дорожно-транспортного травматизма.</w:t>
      </w:r>
    </w:p>
    <w:p w:rsidR="00D42347" w:rsidRPr="00771CD0" w:rsidRDefault="00D42347" w:rsidP="0002780D">
      <w:pPr>
        <w:tabs>
          <w:tab w:val="left" w:pos="1650"/>
        </w:tabs>
        <w:ind w:firstLine="851"/>
        <w:jc w:val="both"/>
        <w:rPr>
          <w:bCs/>
          <w:color w:val="000000"/>
        </w:rPr>
      </w:pPr>
      <w:r w:rsidRPr="00771CD0">
        <w:rPr>
          <w:bCs/>
          <w:color w:val="000000"/>
        </w:rPr>
        <w:t xml:space="preserve">В планах учебно-воспитательной работы ОУ района запланированы и проводятся мероприятия антинаркотической направленности – этому уделяется достаточно много времени и сил. В активе – проведение мероприятий типа «Забей на наркотики», «Да – здоровому образу жизни», конкурсы плакатов, рисунков, </w:t>
      </w:r>
      <w:proofErr w:type="spellStart"/>
      <w:r w:rsidRPr="00771CD0">
        <w:rPr>
          <w:bCs/>
          <w:color w:val="000000"/>
        </w:rPr>
        <w:t>видеопрезентаций</w:t>
      </w:r>
      <w:proofErr w:type="spellEnd"/>
      <w:r w:rsidRPr="00771CD0">
        <w:rPr>
          <w:bCs/>
          <w:color w:val="000000"/>
        </w:rPr>
        <w:t xml:space="preserve"> и др.; собрания с родителями, встречи с врачами и другие формы работы.</w:t>
      </w:r>
    </w:p>
    <w:p w:rsidR="00D42347" w:rsidRPr="00771CD0" w:rsidRDefault="00D42347" w:rsidP="0002780D">
      <w:pPr>
        <w:tabs>
          <w:tab w:val="left" w:pos="1650"/>
        </w:tabs>
        <w:ind w:firstLine="851"/>
        <w:jc w:val="both"/>
        <w:rPr>
          <w:bCs/>
          <w:color w:val="000000"/>
        </w:rPr>
      </w:pPr>
      <w:r w:rsidRPr="00771CD0">
        <w:rPr>
          <w:bCs/>
          <w:color w:val="000000"/>
        </w:rPr>
        <w:t xml:space="preserve">Несколько лет в школах района практикуется проведение Всероссийского интернет – урока антинаркотической направленности «Имею право знать!». </w:t>
      </w:r>
    </w:p>
    <w:p w:rsidR="00D42347" w:rsidRPr="00771CD0" w:rsidRDefault="00D42347" w:rsidP="002A4518">
      <w:pPr>
        <w:pStyle w:val="p8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71CD0">
        <w:rPr>
          <w:color w:val="000000"/>
        </w:rPr>
        <w:t xml:space="preserve"> </w:t>
      </w:r>
      <w:proofErr w:type="gramStart"/>
      <w:r w:rsidRPr="00771CD0">
        <w:rPr>
          <w:color w:val="000000"/>
        </w:rPr>
        <w:t xml:space="preserve">В ГБУЗ “ </w:t>
      </w:r>
      <w:proofErr w:type="spellStart"/>
      <w:r w:rsidRPr="00771CD0">
        <w:rPr>
          <w:color w:val="000000"/>
        </w:rPr>
        <w:t>Лоухская</w:t>
      </w:r>
      <w:proofErr w:type="spellEnd"/>
      <w:r w:rsidRPr="00771CD0">
        <w:rPr>
          <w:color w:val="000000"/>
        </w:rPr>
        <w:t xml:space="preserve"> ЦРБ»  работает кабинет профилактики, медицинские работники активно участвуют в  акциях, направленных на привлечение внимания к проблемам профилактики и формирования здорового образа жизни,  повышение знаний населения о вредных и опасных для здоровья человека факторах, выявление лиц с факторами риска развития заболеваний.</w:t>
      </w:r>
      <w:proofErr w:type="gramEnd"/>
      <w:r w:rsidRPr="00771CD0">
        <w:rPr>
          <w:color w:val="000000"/>
        </w:rPr>
        <w:t xml:space="preserve"> Планируется дальнейшее расширение данной работы.</w:t>
      </w:r>
    </w:p>
    <w:p w:rsidR="00D42347" w:rsidRPr="0026133A" w:rsidRDefault="001B2EAB" w:rsidP="00DA3BC8">
      <w:pPr>
        <w:ind w:firstLine="708"/>
        <w:jc w:val="both"/>
      </w:pPr>
      <w:r w:rsidRPr="0026133A">
        <w:t>На 01.07.2017</w:t>
      </w:r>
      <w:r w:rsidR="00D42347" w:rsidRPr="0026133A">
        <w:t xml:space="preserve"> г. в  ГБУЗ «</w:t>
      </w:r>
      <w:proofErr w:type="spellStart"/>
      <w:r w:rsidR="00D42347" w:rsidRPr="0026133A">
        <w:t>Лоухская</w:t>
      </w:r>
      <w:proofErr w:type="spellEnd"/>
      <w:r w:rsidR="00D42347" w:rsidRPr="0026133A">
        <w:t xml:space="preserve"> ЦРБ» </w:t>
      </w:r>
      <w:r w:rsidR="000F7F22" w:rsidRPr="0026133A">
        <w:t>работает 279</w:t>
      </w:r>
      <w:r w:rsidR="00D42347" w:rsidRPr="0026133A">
        <w:t xml:space="preserve"> </w:t>
      </w:r>
      <w:r w:rsidR="00D42347" w:rsidRPr="0026133A">
        <w:rPr>
          <w:bCs/>
        </w:rPr>
        <w:t>чел.</w:t>
      </w:r>
      <w:r w:rsidR="00D42347" w:rsidRPr="0026133A">
        <w:t>, в том числе: врачей -2</w:t>
      </w:r>
      <w:r w:rsidR="000F7F22" w:rsidRPr="0026133A">
        <w:t>3 (внешний совместитель – 1)</w:t>
      </w:r>
      <w:r w:rsidR="00D42347" w:rsidRPr="0026133A">
        <w:t>, средн</w:t>
      </w:r>
      <w:r w:rsidR="000F7F22" w:rsidRPr="0026133A">
        <w:t xml:space="preserve">его медицинского персонала – 116 (внешний совместитель – 1) </w:t>
      </w:r>
      <w:r w:rsidR="00D42347" w:rsidRPr="0026133A">
        <w:t>.</w:t>
      </w:r>
    </w:p>
    <w:p w:rsidR="00D42347" w:rsidRPr="0026133A" w:rsidRDefault="00D42347" w:rsidP="00DA3BC8">
      <w:pPr>
        <w:ind w:firstLine="708"/>
        <w:jc w:val="both"/>
      </w:pPr>
      <w:r w:rsidRPr="0026133A">
        <w:rPr>
          <w:spacing w:val="-1"/>
        </w:rPr>
        <w:t>Укомплектованность врачами</w:t>
      </w:r>
      <w:r w:rsidR="000F7F22" w:rsidRPr="0026133A">
        <w:rPr>
          <w:spacing w:val="-1"/>
        </w:rPr>
        <w:t xml:space="preserve"> в целом по району составляет 60,5</w:t>
      </w:r>
      <w:r w:rsidRPr="0026133A">
        <w:rPr>
          <w:spacing w:val="-1"/>
        </w:rPr>
        <w:t>%, у</w:t>
      </w:r>
      <w:r w:rsidRPr="0026133A">
        <w:t>комплекто</w:t>
      </w:r>
      <w:r w:rsidR="000F7F22" w:rsidRPr="0026133A">
        <w:t>ванность медработниками СМП – 83,4</w:t>
      </w:r>
      <w:r w:rsidRPr="0026133A">
        <w:t xml:space="preserve">%. </w:t>
      </w:r>
    </w:p>
    <w:p w:rsidR="00D42347" w:rsidRPr="0026133A" w:rsidRDefault="00D42347" w:rsidP="00DA3BC8">
      <w:pPr>
        <w:ind w:firstLine="33"/>
        <w:jc w:val="both"/>
      </w:pPr>
      <w:r w:rsidRPr="0026133A">
        <w:t xml:space="preserve">           </w:t>
      </w:r>
      <w:r w:rsidRPr="0026133A">
        <w:tab/>
        <w:t>Кадровая ситуация в системе здравоохранения остается сложной.</w:t>
      </w:r>
    </w:p>
    <w:p w:rsidR="00D42347" w:rsidRDefault="00D42347" w:rsidP="00DA3BC8">
      <w:pPr>
        <w:pStyle w:val="22"/>
        <w:spacing w:after="0" w:line="240" w:lineRule="auto"/>
        <w:jc w:val="both"/>
      </w:pPr>
      <w:r w:rsidRPr="0026133A">
        <w:rPr>
          <w:b/>
        </w:rPr>
        <w:tab/>
      </w:r>
      <w:proofErr w:type="gramStart"/>
      <w:r w:rsidRPr="0026133A">
        <w:t>Необходимы врачи следующих специальностей: анестезиолог</w:t>
      </w:r>
      <w:r w:rsidR="00D42F12" w:rsidRPr="0026133A">
        <w:t xml:space="preserve"> (1 ставка)</w:t>
      </w:r>
      <w:r w:rsidRPr="0026133A">
        <w:t>, клинический фармаколог</w:t>
      </w:r>
      <w:r w:rsidR="00D42F12" w:rsidRPr="0026133A">
        <w:t xml:space="preserve"> (05 ставки)</w:t>
      </w:r>
      <w:r w:rsidRPr="0026133A">
        <w:t>, психиатр</w:t>
      </w:r>
      <w:r w:rsidR="00D42F12" w:rsidRPr="0026133A">
        <w:t xml:space="preserve"> участковый (1 ставка)</w:t>
      </w:r>
      <w:r w:rsidRPr="0026133A">
        <w:t>,</w:t>
      </w:r>
      <w:r w:rsidR="00D42F12" w:rsidRPr="0026133A">
        <w:t xml:space="preserve"> психиатр-нарколог (0,5 ставки),</w:t>
      </w:r>
      <w:r w:rsidRPr="0026133A">
        <w:t xml:space="preserve"> офтальмолог</w:t>
      </w:r>
      <w:r w:rsidR="00D42F12" w:rsidRPr="0026133A">
        <w:t xml:space="preserve"> (1 ставка)</w:t>
      </w:r>
      <w:r w:rsidRPr="0026133A">
        <w:t>, врач функциональной диагностики</w:t>
      </w:r>
      <w:r w:rsidR="00D42F12" w:rsidRPr="0026133A">
        <w:t xml:space="preserve"> (0,5 ставки)</w:t>
      </w:r>
      <w:r w:rsidRPr="0026133A">
        <w:t>, врач терапевт участковый</w:t>
      </w:r>
      <w:r w:rsidR="00D42F12" w:rsidRPr="0026133A">
        <w:t xml:space="preserve"> (1 ставки)</w:t>
      </w:r>
      <w:r w:rsidRPr="0026133A">
        <w:t>,  врач педиатр участковый</w:t>
      </w:r>
      <w:r w:rsidR="00D42F12" w:rsidRPr="0026133A">
        <w:t xml:space="preserve"> (1 ставка)</w:t>
      </w:r>
      <w:r w:rsidRPr="0026133A">
        <w:t>, врач акушер-гинеколог</w:t>
      </w:r>
      <w:r w:rsidR="00D42F12" w:rsidRPr="0026133A">
        <w:t xml:space="preserve"> (1 ставка)</w:t>
      </w:r>
      <w:r w:rsidRPr="0026133A">
        <w:t>, врач – лаборант</w:t>
      </w:r>
      <w:r w:rsidR="00D42F12" w:rsidRPr="0026133A">
        <w:t xml:space="preserve"> (1 ставка)</w:t>
      </w:r>
      <w:r w:rsidRPr="0026133A">
        <w:t>, врач фтизиатр, врач бактериолог</w:t>
      </w:r>
      <w:r w:rsidR="00D42F12" w:rsidRPr="0026133A">
        <w:t xml:space="preserve"> (1 ставка), УЗД – врач (1 ставка), врач – рентгенолог (1,25 ставки).</w:t>
      </w:r>
      <w:proofErr w:type="gramEnd"/>
    </w:p>
    <w:p w:rsidR="00D42F12" w:rsidRDefault="00D42F12" w:rsidP="00DA3BC8">
      <w:pPr>
        <w:pStyle w:val="22"/>
        <w:spacing w:after="0" w:line="240" w:lineRule="auto"/>
        <w:jc w:val="both"/>
      </w:pPr>
      <w:r>
        <w:t>Средний медицинский персонал:</w:t>
      </w:r>
    </w:p>
    <w:p w:rsidR="00D42F12" w:rsidRDefault="00D42F12" w:rsidP="00DA3BC8">
      <w:pPr>
        <w:pStyle w:val="22"/>
        <w:spacing w:after="0" w:line="240" w:lineRule="auto"/>
        <w:jc w:val="both"/>
      </w:pPr>
      <w:proofErr w:type="gramStart"/>
      <w:r>
        <w:t xml:space="preserve">Рентген лаборант (1 ставка), медицинская сестра палатная в инфекционное отделение (2 ставки), лаборант клинической лаборатории (2,75 ставки), фельдшер СМП (1,5 ставки), Заведующий ФАП – фельдшер (4 ставки), </w:t>
      </w:r>
      <w:r w:rsidR="00D172E4">
        <w:t>фельдшер – нарколог (1,25 ставки), медицинская сестра палатная терапевтического отделения (1 ставка).</w:t>
      </w:r>
      <w:proofErr w:type="gramEnd"/>
    </w:p>
    <w:p w:rsidR="00D172E4" w:rsidRPr="00771CD0" w:rsidRDefault="00D172E4" w:rsidP="00DA3BC8">
      <w:pPr>
        <w:pStyle w:val="22"/>
        <w:spacing w:after="0" w:line="240" w:lineRule="auto"/>
        <w:jc w:val="both"/>
      </w:pPr>
      <w:r>
        <w:t xml:space="preserve"> В первом полугодии 2017 года повышение квалификации прошли 3 врача, 18 специалистов со средним медицинским образованием. Трудоустроились в учреждение 3 специалиста со средним образованием </w:t>
      </w:r>
      <w:proofErr w:type="gramStart"/>
      <w:r>
        <w:t xml:space="preserve">( </w:t>
      </w:r>
      <w:proofErr w:type="gramEnd"/>
      <w:r>
        <w:t>медицинская сестра участковая, медицинский статистик, медицинская сестра процедурного кабинета). Наряду с этим уволились из учреждения 7 специалистов со средним медицинским образованием.</w:t>
      </w:r>
    </w:p>
    <w:p w:rsidR="00D42347" w:rsidRPr="00771CD0" w:rsidRDefault="00D42347" w:rsidP="002A4518">
      <w:pPr>
        <w:jc w:val="both"/>
      </w:pPr>
      <w:r w:rsidRPr="00771CD0">
        <w:rPr>
          <w:color w:val="000000"/>
        </w:rPr>
        <w:t xml:space="preserve">            </w:t>
      </w:r>
      <w:proofErr w:type="gramStart"/>
      <w:r w:rsidRPr="00771CD0">
        <w:t xml:space="preserve">С целью </w:t>
      </w:r>
      <w:r w:rsidRPr="00771CD0">
        <w:rPr>
          <w:rStyle w:val="text"/>
          <w:color w:val="3B4658"/>
        </w:rPr>
        <w:t xml:space="preserve">  привлечения специалистов в учреждения здравоохранения,  Постановлением администрации </w:t>
      </w:r>
      <w:proofErr w:type="spellStart"/>
      <w:r w:rsidRPr="00771CD0">
        <w:rPr>
          <w:rStyle w:val="text"/>
          <w:color w:val="3B4658"/>
        </w:rPr>
        <w:t>Лоухского</w:t>
      </w:r>
      <w:proofErr w:type="spellEnd"/>
      <w:r w:rsidRPr="00771CD0">
        <w:rPr>
          <w:rStyle w:val="text"/>
          <w:color w:val="3B4658"/>
        </w:rPr>
        <w:t xml:space="preserve"> муни</w:t>
      </w:r>
      <w:r w:rsidR="001B2EAB">
        <w:rPr>
          <w:rStyle w:val="text"/>
          <w:color w:val="3B4658"/>
        </w:rPr>
        <w:t>ципального района  от 29.07.2016 года № 155</w:t>
      </w:r>
      <w:r w:rsidRPr="00771CD0">
        <w:rPr>
          <w:rStyle w:val="text"/>
          <w:color w:val="3B4658"/>
        </w:rPr>
        <w:t xml:space="preserve">  утверждена  ведомственная целевая программа  </w:t>
      </w:r>
      <w:r w:rsidRPr="00771CD0">
        <w:t xml:space="preserve">«Социальная поддержка   специалистов  с высшим профессиональным образованием учреждений социальной сферы, осуществляющих свою деятельность на территории </w:t>
      </w:r>
      <w:proofErr w:type="spellStart"/>
      <w:r w:rsidRPr="00771CD0">
        <w:t>Лоухско</w:t>
      </w:r>
      <w:r w:rsidR="001B2EAB">
        <w:t>го</w:t>
      </w:r>
      <w:proofErr w:type="spellEnd"/>
      <w:r w:rsidR="001B2EAB">
        <w:t xml:space="preserve"> муниципального района на 2017-2019 </w:t>
      </w:r>
      <w:r w:rsidRPr="00771CD0">
        <w:t>гг.», в которой предусмотрена единовременная денежная вып</w:t>
      </w:r>
      <w:r w:rsidR="001B2EAB">
        <w:t>лата в размере 50,0 тыс. рублей на улучшение социально- бытовых условий.</w:t>
      </w:r>
      <w:proofErr w:type="gramEnd"/>
    </w:p>
    <w:p w:rsidR="00D42347" w:rsidRDefault="001B2EAB" w:rsidP="002A4518">
      <w:pPr>
        <w:jc w:val="both"/>
      </w:pPr>
      <w:r>
        <w:lastRenderedPageBreak/>
        <w:t>За первое полугодие 2017 года заключено Соглашение о единовременной выплате с одним специалистом ГБУЗ РК «</w:t>
      </w:r>
      <w:proofErr w:type="spellStart"/>
      <w:r>
        <w:t>Лоухская</w:t>
      </w:r>
      <w:proofErr w:type="spellEnd"/>
      <w:r>
        <w:t xml:space="preserve"> ЦРБ»</w:t>
      </w:r>
      <w:r w:rsidR="00D172E4">
        <w:t>.</w:t>
      </w:r>
    </w:p>
    <w:p w:rsidR="00D172E4" w:rsidRPr="00771CD0" w:rsidRDefault="00D172E4" w:rsidP="002A4518">
      <w:pPr>
        <w:jc w:val="both"/>
      </w:pPr>
      <w:r>
        <w:tab/>
      </w:r>
      <w:proofErr w:type="gramStart"/>
      <w:r>
        <w:t>ГБУЗ РК «</w:t>
      </w:r>
      <w:proofErr w:type="spellStart"/>
      <w:r>
        <w:t>Лоухская</w:t>
      </w:r>
      <w:proofErr w:type="spellEnd"/>
      <w:r>
        <w:t xml:space="preserve"> ЦРБ» участвует в ярмарках вакансий, проводимых ФГБОУ ВПО «Петрозаводский государственный университет», АОУ СПО «Петрозаводский базовый медицинский колледж» и другие, список вакансий размещен на официальных сайтах ГБУЗ РК «</w:t>
      </w:r>
      <w:proofErr w:type="spellStart"/>
      <w:r>
        <w:t>Лоухская</w:t>
      </w:r>
      <w:proofErr w:type="spellEnd"/>
      <w:r>
        <w:t xml:space="preserve"> ЦРБ», Министерства здравоохранения РК, образовательных учреждений.</w:t>
      </w:r>
      <w:proofErr w:type="gramEnd"/>
      <w:r>
        <w:t xml:space="preserve"> В марте 2017 года принят на работу врач терапевт – участковый в </w:t>
      </w:r>
      <w:proofErr w:type="spellStart"/>
      <w:r>
        <w:t>пгт</w:t>
      </w:r>
      <w:proofErr w:type="spellEnd"/>
      <w:r>
        <w:t>. Чупа, принимает участие в программе «Земский</w:t>
      </w:r>
      <w:r w:rsidR="0026133A">
        <w:t xml:space="preserve"> доктор»</w:t>
      </w:r>
    </w:p>
    <w:p w:rsidR="00D42347" w:rsidRPr="00771CD0" w:rsidRDefault="00D42347" w:rsidP="002A4518">
      <w:pPr>
        <w:jc w:val="both"/>
      </w:pPr>
      <w:r w:rsidRPr="00771CD0">
        <w:tab/>
        <w:t xml:space="preserve">Администрацией </w:t>
      </w:r>
      <w:proofErr w:type="spellStart"/>
      <w:r w:rsidRPr="00771CD0">
        <w:t>Лоухского</w:t>
      </w:r>
      <w:proofErr w:type="spellEnd"/>
      <w:r w:rsidRPr="00771CD0">
        <w:t xml:space="preserve"> муниципального района, муниципальными учреждениями образования проводится </w:t>
      </w:r>
      <w:proofErr w:type="spellStart"/>
      <w:r w:rsidRPr="00771CD0">
        <w:t>профориентационная</w:t>
      </w:r>
      <w:proofErr w:type="spellEnd"/>
      <w:r w:rsidRPr="00771CD0">
        <w:t xml:space="preserve"> работа с выпускниками общеобразовательных учреждений </w:t>
      </w:r>
      <w:proofErr w:type="spellStart"/>
      <w:r w:rsidRPr="00771CD0">
        <w:t>Лоухского</w:t>
      </w:r>
      <w:proofErr w:type="spellEnd"/>
      <w:r w:rsidRPr="00771CD0">
        <w:t xml:space="preserve"> муниципального района.</w:t>
      </w:r>
    </w:p>
    <w:p w:rsidR="00D42347" w:rsidRPr="00771CD0" w:rsidRDefault="00D42347" w:rsidP="00DA3BC8">
      <w:pPr>
        <w:ind w:firstLine="33"/>
        <w:jc w:val="both"/>
      </w:pPr>
      <w:r w:rsidRPr="00771CD0">
        <w:t xml:space="preserve">         </w:t>
      </w:r>
    </w:p>
    <w:p w:rsidR="00D42347" w:rsidRPr="00771CD0" w:rsidRDefault="00D42347" w:rsidP="00953ECA">
      <w:pPr>
        <w:tabs>
          <w:tab w:val="left" w:pos="3045"/>
          <w:tab w:val="center" w:pos="4677"/>
        </w:tabs>
        <w:rPr>
          <w:color w:val="FF0000"/>
        </w:rPr>
      </w:pPr>
      <w:r w:rsidRPr="00771CD0">
        <w:rPr>
          <w:color w:val="FF0000"/>
        </w:rPr>
        <w:tab/>
        <w:t xml:space="preserve">         </w:t>
      </w:r>
    </w:p>
    <w:p w:rsidR="00D42347" w:rsidRDefault="00D42347" w:rsidP="00953ECA">
      <w:pPr>
        <w:rPr>
          <w:b/>
          <w:u w:val="single"/>
        </w:rPr>
      </w:pPr>
      <w:r w:rsidRPr="00771CD0">
        <w:rPr>
          <w:b/>
        </w:rPr>
        <w:t xml:space="preserve">             </w:t>
      </w:r>
      <w:r w:rsidRPr="00771CD0">
        <w:rPr>
          <w:b/>
          <w:u w:val="single"/>
        </w:rPr>
        <w:t>Реализация Указа Президента РФ от 07 мая 2012 года №600 «О  мерах по обеспечению граждан Российской Федерации доступным и комфортным жильем повышение качества жилищно-коммунальных услуг»</w:t>
      </w:r>
    </w:p>
    <w:p w:rsidR="008A4437" w:rsidRPr="00771CD0" w:rsidRDefault="008A4437" w:rsidP="00953ECA">
      <w:pPr>
        <w:rPr>
          <w:b/>
          <w:u w:val="single"/>
        </w:rPr>
      </w:pPr>
    </w:p>
    <w:p w:rsidR="008A4437" w:rsidRDefault="008A4437" w:rsidP="0026133A">
      <w:pPr>
        <w:jc w:val="both"/>
      </w:pPr>
      <w:r>
        <w:t>За 1 полугодие 2017 года выдано 7 разрешений на строительство жилых домов, в том числе:</w:t>
      </w:r>
    </w:p>
    <w:p w:rsidR="008A4437" w:rsidRDefault="008A4437" w:rsidP="0026133A">
      <w:pPr>
        <w:ind w:firstLine="708"/>
        <w:jc w:val="both"/>
      </w:pPr>
      <w:r>
        <w:t>- 5 разрешений на строительство индивидуальных жилых домов, (АППГ – 6 разрешений);</w:t>
      </w:r>
    </w:p>
    <w:p w:rsidR="008A4437" w:rsidRDefault="008A4437" w:rsidP="0026133A">
      <w:pPr>
        <w:ind w:firstLine="708"/>
        <w:jc w:val="both"/>
      </w:pPr>
      <w:proofErr w:type="gramStart"/>
      <w:r>
        <w:t xml:space="preserve">- 2 разрешения в отношении многоквартирных жилых домов (21-квартрирный жилой дом общей площадью 1266 кв. метров и 19-квартирный жилой дом общей площадью 1238 кв. метров в </w:t>
      </w:r>
      <w:proofErr w:type="spellStart"/>
      <w:r>
        <w:t>пгт</w:t>
      </w:r>
      <w:proofErr w:type="spellEnd"/>
      <w:r>
        <w:t>.</w:t>
      </w:r>
      <w:proofErr w:type="gramEnd"/>
      <w:r>
        <w:t xml:space="preserve"> </w:t>
      </w:r>
      <w:proofErr w:type="gramStart"/>
      <w:r>
        <w:t>Лоухи в рамках реализации 2 и 3 этапов региональной программы переселения граждан из ветхого аварийного жилого фонда).</w:t>
      </w:r>
      <w:proofErr w:type="gramEnd"/>
    </w:p>
    <w:p w:rsidR="008A4437" w:rsidRDefault="008A4437" w:rsidP="0026133A">
      <w:pPr>
        <w:jc w:val="both"/>
      </w:pPr>
      <w:r>
        <w:t xml:space="preserve">За 2016 год </w:t>
      </w:r>
      <w:proofErr w:type="gramStart"/>
      <w:r>
        <w:t>введены</w:t>
      </w:r>
      <w:proofErr w:type="gramEnd"/>
      <w:r>
        <w:t xml:space="preserve"> в эксплуатацию (построено) 5 индивидуальных жилых домов общей площадью 393,6 кв. метров. Показатель по вводу индивидуальных жилых домов за 2016 год выполнен.</w:t>
      </w:r>
    </w:p>
    <w:p w:rsidR="008A4437" w:rsidRDefault="008A4437" w:rsidP="0026133A">
      <w:pPr>
        <w:jc w:val="both"/>
      </w:pPr>
      <w:proofErr w:type="gramStart"/>
      <w:r>
        <w:t>За 1 полугодие 2017 года введены в эксплуатацию (построены) 2 индивидуальных жилых дома общей площадью 197,7 кв. метров.</w:t>
      </w:r>
      <w:proofErr w:type="gramEnd"/>
      <w:r>
        <w:t xml:space="preserve"> (АППГ - 121 кв. метр).</w:t>
      </w:r>
    </w:p>
    <w:p w:rsidR="008A4437" w:rsidRDefault="008A4437" w:rsidP="0026133A">
      <w:pPr>
        <w:jc w:val="both"/>
      </w:pPr>
      <w:r>
        <w:t xml:space="preserve">До настоящего времени </w:t>
      </w:r>
      <w:r w:rsidRPr="0026133A">
        <w:rPr>
          <w:u w:val="single"/>
        </w:rPr>
        <w:t>не завершено</w:t>
      </w:r>
      <w:r>
        <w:t xml:space="preserve"> строительство 1 этапа (24 квартиры) 37-квартирного жилого дома в </w:t>
      </w:r>
      <w:proofErr w:type="spellStart"/>
      <w:r>
        <w:t>пгт</w:t>
      </w:r>
      <w:proofErr w:type="spellEnd"/>
      <w:r>
        <w:t>. Лоухи (по 1 этапу региональной программы переселения граждан из ветхого аварийного жилого фонда), что связано с неисполнением обязательств со стороны подрядчика  (ООО РСП Индустрия) и последовавшей сменой подрядчика по данному объекту. 27.02.2017 продлен срок действия разрешения на строительство указанного объекта до 26.09.2017.</w:t>
      </w:r>
    </w:p>
    <w:p w:rsidR="008A4437" w:rsidRDefault="008A4437" w:rsidP="0026133A">
      <w:pPr>
        <w:jc w:val="both"/>
      </w:pPr>
      <w:r>
        <w:t>За 2016 год предоставлено 10 земельных участков для индивидуального жилищного строительства.</w:t>
      </w:r>
    </w:p>
    <w:p w:rsidR="008A4437" w:rsidRDefault="008A4437" w:rsidP="0026133A">
      <w:pPr>
        <w:jc w:val="both"/>
      </w:pPr>
      <w:r>
        <w:t>За 1 полугодие предоставлено 3 земельных участка для индивидуального жилищного строительства (АППГ – 7 участков).</w:t>
      </w:r>
    </w:p>
    <w:p w:rsidR="00D42347" w:rsidRPr="00771CD0" w:rsidRDefault="008A4437" w:rsidP="0026133A">
      <w:pPr>
        <w:jc w:val="both"/>
      </w:pPr>
      <w:r>
        <w:t xml:space="preserve">С 1 января 2012 года по настоящее время на территории </w:t>
      </w:r>
      <w:proofErr w:type="spellStart"/>
      <w:r>
        <w:t>Лоухского</w:t>
      </w:r>
      <w:proofErr w:type="spellEnd"/>
      <w:r>
        <w:t xml:space="preserve"> муниципального района предоставлено 10 земельных участков многодетным семьям в собственность бесплатно.</w:t>
      </w:r>
    </w:p>
    <w:p w:rsidR="00D42347" w:rsidRPr="00771CD0" w:rsidRDefault="00D42347" w:rsidP="00AF15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CD0">
        <w:rPr>
          <w:rFonts w:ascii="Times New Roman" w:hAnsi="Times New Roman" w:cs="Times New Roman"/>
          <w:b/>
          <w:sz w:val="24"/>
          <w:szCs w:val="24"/>
        </w:rPr>
        <w:tab/>
      </w:r>
      <w:r w:rsidRPr="00771CD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771CD0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771CD0">
        <w:rPr>
          <w:rFonts w:ascii="Times New Roman" w:hAnsi="Times New Roman" w:cs="Times New Roman"/>
          <w:sz w:val="24"/>
          <w:szCs w:val="24"/>
        </w:rPr>
        <w:t xml:space="preserve"> муниципального района   реализуется  подпрограмма «Обеспечение жильем молодых семей» ФЦП «Жилище» на 2015-2020гг.</w:t>
      </w:r>
    </w:p>
    <w:p w:rsidR="00D42347" w:rsidRPr="00771CD0" w:rsidRDefault="00D42347" w:rsidP="00FD0902">
      <w:pPr>
        <w:pStyle w:val="13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71CD0">
        <w:rPr>
          <w:rFonts w:ascii="Times New Roman" w:hAnsi="Times New Roman" w:cs="Times New Roman"/>
          <w:sz w:val="24"/>
          <w:szCs w:val="24"/>
          <w:lang w:val="ru-RU"/>
        </w:rPr>
        <w:t>За период 2011-2014г.г.   выдано  4   свидетельства  о праве на получение  социальной выплаты на приобретение жилого помещения или строительство индивидуального жилого дома на сумму -   3167884,44 рублей (средства федерального бюджета- 1214346,99 рублей, средства бюджета Республики Карелия-1953537,45 рублей.</w:t>
      </w:r>
      <w:r w:rsidR="001B2E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1CD0">
        <w:rPr>
          <w:rFonts w:ascii="Times New Roman" w:hAnsi="Times New Roman" w:cs="Times New Roman"/>
          <w:sz w:val="24"/>
          <w:szCs w:val="24"/>
          <w:lang w:val="ru-RU"/>
        </w:rPr>
        <w:t>2015-2016 годы свидетельства не выделялись.</w:t>
      </w:r>
      <w:proofErr w:type="gramEnd"/>
    </w:p>
    <w:p w:rsidR="00D42347" w:rsidRPr="00771CD0" w:rsidRDefault="00D42347" w:rsidP="00AF15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CD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771CD0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771CD0">
        <w:rPr>
          <w:rFonts w:ascii="Times New Roman" w:hAnsi="Times New Roman" w:cs="Times New Roman"/>
          <w:sz w:val="24"/>
          <w:szCs w:val="24"/>
        </w:rPr>
        <w:t xml:space="preserve"> муниципального района  сформирован  список молодых семей</w:t>
      </w:r>
      <w:r w:rsidR="001B2EAB">
        <w:rPr>
          <w:rFonts w:ascii="Times New Roman" w:hAnsi="Times New Roman" w:cs="Times New Roman"/>
          <w:sz w:val="24"/>
          <w:szCs w:val="24"/>
        </w:rPr>
        <w:t xml:space="preserve"> </w:t>
      </w:r>
      <w:r w:rsidRPr="00771CD0">
        <w:rPr>
          <w:rFonts w:ascii="Times New Roman" w:hAnsi="Times New Roman" w:cs="Times New Roman"/>
          <w:sz w:val="24"/>
          <w:szCs w:val="24"/>
        </w:rPr>
        <w:t xml:space="preserve">- участников подпрограммы «Обеспечение жильем молодых семей» федеральной целевой программы «Жилище» на 2015-2020 годы, изъявивших желание получить </w:t>
      </w:r>
      <w:r w:rsidRPr="00771CD0">
        <w:rPr>
          <w:rFonts w:ascii="Times New Roman" w:hAnsi="Times New Roman" w:cs="Times New Roman"/>
          <w:sz w:val="24"/>
          <w:szCs w:val="24"/>
        </w:rPr>
        <w:lastRenderedPageBreak/>
        <w:t>социальную выплату в планируем</w:t>
      </w:r>
      <w:r w:rsidR="001B2EAB">
        <w:rPr>
          <w:rFonts w:ascii="Times New Roman" w:hAnsi="Times New Roman" w:cs="Times New Roman"/>
          <w:sz w:val="24"/>
          <w:szCs w:val="24"/>
        </w:rPr>
        <w:t xml:space="preserve">ом  году, в который включены на 2017 год 10, на 2018 год  6 </w:t>
      </w:r>
      <w:r w:rsidRPr="00771CD0">
        <w:rPr>
          <w:rFonts w:ascii="Times New Roman" w:hAnsi="Times New Roman" w:cs="Times New Roman"/>
          <w:sz w:val="24"/>
          <w:szCs w:val="24"/>
        </w:rPr>
        <w:t xml:space="preserve"> молодых семей.</w:t>
      </w:r>
    </w:p>
    <w:p w:rsidR="00D42347" w:rsidRPr="00771CD0" w:rsidRDefault="00D42347" w:rsidP="00F36D6B">
      <w:pPr>
        <w:pStyle w:val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2347" w:rsidRPr="00771CD0" w:rsidRDefault="00D42347" w:rsidP="00B911DA">
      <w:pPr>
        <w:rPr>
          <w:b/>
          <w:u w:val="single"/>
        </w:rPr>
      </w:pPr>
      <w:r w:rsidRPr="00771CD0">
        <w:rPr>
          <w:b/>
        </w:rPr>
        <w:t xml:space="preserve">                Реализация </w:t>
      </w:r>
      <w:r w:rsidRPr="00771CD0">
        <w:rPr>
          <w:b/>
          <w:u w:val="single"/>
        </w:rPr>
        <w:t>Указа Президента Российской Федерации от 07 мая 2012г.  №601 «Об основных направлениях совершенствования системы государственного управления»</w:t>
      </w:r>
    </w:p>
    <w:p w:rsidR="00302180" w:rsidRPr="00D067A7" w:rsidRDefault="00D42347" w:rsidP="00302180">
      <w:pPr>
        <w:shd w:val="clear" w:color="auto" w:fill="FFFFFF"/>
        <w:ind w:firstLine="567"/>
        <w:jc w:val="both"/>
      </w:pPr>
      <w:r w:rsidRPr="00771CD0">
        <w:rPr>
          <w:color w:val="000000"/>
        </w:rPr>
        <w:t xml:space="preserve"> </w:t>
      </w:r>
      <w:r w:rsidRPr="00771CD0">
        <w:t xml:space="preserve">  </w:t>
      </w:r>
      <w:r w:rsidR="00302180" w:rsidRPr="00D067A7">
        <w:t>В муниципальном образовании «</w:t>
      </w:r>
      <w:proofErr w:type="spellStart"/>
      <w:r w:rsidR="00302180">
        <w:t>Лоух</w:t>
      </w:r>
      <w:r w:rsidR="00302180" w:rsidRPr="00D067A7">
        <w:t>ский</w:t>
      </w:r>
      <w:proofErr w:type="spellEnd"/>
      <w:r w:rsidR="00302180" w:rsidRPr="00D067A7">
        <w:t xml:space="preserve"> муниципальный район» </w:t>
      </w:r>
      <w:r w:rsidR="00302180">
        <w:t>а</w:t>
      </w:r>
      <w:r w:rsidR="00302180" w:rsidRPr="00D067A7">
        <w:rPr>
          <w:spacing w:val="-5"/>
        </w:rPr>
        <w:t xml:space="preserve">дминистрацией </w:t>
      </w:r>
      <w:proofErr w:type="spellStart"/>
      <w:r w:rsidR="00302180">
        <w:rPr>
          <w:spacing w:val="-5"/>
        </w:rPr>
        <w:t>Лоухского</w:t>
      </w:r>
      <w:proofErr w:type="spellEnd"/>
      <w:r w:rsidR="00302180" w:rsidRPr="00D067A7">
        <w:rPr>
          <w:spacing w:val="-5"/>
        </w:rPr>
        <w:t xml:space="preserve"> муниципальн</w:t>
      </w:r>
      <w:r w:rsidR="00302180">
        <w:rPr>
          <w:spacing w:val="-5"/>
        </w:rPr>
        <w:t>ого</w:t>
      </w:r>
      <w:r w:rsidR="00302180" w:rsidRPr="00D067A7">
        <w:rPr>
          <w:spacing w:val="-5"/>
        </w:rPr>
        <w:t xml:space="preserve"> район</w:t>
      </w:r>
      <w:r w:rsidR="00302180">
        <w:rPr>
          <w:spacing w:val="-5"/>
        </w:rPr>
        <w:t>а (далее администрация)</w:t>
      </w:r>
      <w:r w:rsidR="00302180" w:rsidRPr="00D067A7">
        <w:rPr>
          <w:spacing w:val="-5"/>
        </w:rPr>
        <w:t xml:space="preserve"> </w:t>
      </w:r>
      <w:r w:rsidR="00302180" w:rsidRPr="00D067A7">
        <w:rPr>
          <w:spacing w:val="-4"/>
        </w:rPr>
        <w:t>и подведомственными учреждениями предоставля</w:t>
      </w:r>
      <w:r w:rsidR="00302180">
        <w:rPr>
          <w:spacing w:val="-4"/>
        </w:rPr>
        <w:t>е</w:t>
      </w:r>
      <w:r w:rsidR="00302180" w:rsidRPr="00D067A7">
        <w:rPr>
          <w:spacing w:val="-4"/>
        </w:rPr>
        <w:t xml:space="preserve">тся </w:t>
      </w:r>
      <w:r w:rsidR="00302180">
        <w:rPr>
          <w:spacing w:val="-4"/>
        </w:rPr>
        <w:t>26</w:t>
      </w:r>
      <w:r w:rsidR="00302180" w:rsidRPr="00D067A7">
        <w:rPr>
          <w:spacing w:val="-4"/>
        </w:rPr>
        <w:t xml:space="preserve"> муниципальн</w:t>
      </w:r>
      <w:r w:rsidR="00302180">
        <w:rPr>
          <w:spacing w:val="-4"/>
        </w:rPr>
        <w:t>ых</w:t>
      </w:r>
      <w:r w:rsidR="00302180" w:rsidRPr="00D067A7">
        <w:rPr>
          <w:spacing w:val="-4"/>
        </w:rPr>
        <w:t xml:space="preserve"> услуг и 1</w:t>
      </w:r>
      <w:r w:rsidR="00302180">
        <w:rPr>
          <w:spacing w:val="-4"/>
        </w:rPr>
        <w:t>4</w:t>
      </w:r>
      <w:r w:rsidR="00302180" w:rsidRPr="00D067A7">
        <w:rPr>
          <w:spacing w:val="-4"/>
        </w:rPr>
        <w:t xml:space="preserve"> </w:t>
      </w:r>
      <w:r w:rsidR="00302180" w:rsidRPr="00D067A7">
        <w:t>государственных услуг</w:t>
      </w:r>
      <w:r w:rsidR="00302180">
        <w:t xml:space="preserve"> в рамках переданных полномочий Республики Карелия</w:t>
      </w:r>
      <w:r w:rsidR="00302180" w:rsidRPr="00D067A7">
        <w:t>.</w:t>
      </w:r>
    </w:p>
    <w:p w:rsidR="00302180" w:rsidRDefault="00302180" w:rsidP="00302180">
      <w:pPr>
        <w:shd w:val="clear" w:color="auto" w:fill="FFFFFF"/>
        <w:ind w:firstLine="567"/>
        <w:jc w:val="both"/>
      </w:pPr>
      <w:r w:rsidRPr="00D067A7">
        <w:rPr>
          <w:spacing w:val="-4"/>
        </w:rPr>
        <w:t xml:space="preserve">Информацию по </w:t>
      </w:r>
      <w:r>
        <w:rPr>
          <w:spacing w:val="-4"/>
        </w:rPr>
        <w:t>двадцати семи</w:t>
      </w:r>
      <w:r w:rsidRPr="00D067A7">
        <w:rPr>
          <w:spacing w:val="-4"/>
        </w:rPr>
        <w:t xml:space="preserve"> перев</w:t>
      </w:r>
      <w:r>
        <w:rPr>
          <w:spacing w:val="-4"/>
        </w:rPr>
        <w:t>о</w:t>
      </w:r>
      <w:r w:rsidRPr="00D067A7">
        <w:rPr>
          <w:spacing w:val="-4"/>
        </w:rPr>
        <w:t>д</w:t>
      </w:r>
      <w:r>
        <w:rPr>
          <w:spacing w:val="-4"/>
        </w:rPr>
        <w:t>имы</w:t>
      </w:r>
      <w:r w:rsidRPr="00D067A7">
        <w:rPr>
          <w:spacing w:val="-4"/>
        </w:rPr>
        <w:t>м в электронный вид муниципальным</w:t>
      </w:r>
      <w:r>
        <w:rPr>
          <w:spacing w:val="-4"/>
        </w:rPr>
        <w:t xml:space="preserve"> и государственным</w:t>
      </w:r>
      <w:r w:rsidRPr="00D067A7">
        <w:rPr>
          <w:spacing w:val="-4"/>
        </w:rPr>
        <w:t xml:space="preserve"> услугам </w:t>
      </w:r>
      <w:r>
        <w:rPr>
          <w:spacing w:val="-4"/>
        </w:rPr>
        <w:t>а</w:t>
      </w:r>
      <w:r w:rsidRPr="00D067A7">
        <w:rPr>
          <w:spacing w:val="-5"/>
        </w:rPr>
        <w:t xml:space="preserve">дминистрации </w:t>
      </w:r>
      <w:proofErr w:type="spellStart"/>
      <w:r>
        <w:rPr>
          <w:spacing w:val="-5"/>
        </w:rPr>
        <w:t>Лоух</w:t>
      </w:r>
      <w:r w:rsidRPr="00D067A7">
        <w:rPr>
          <w:spacing w:val="-5"/>
        </w:rPr>
        <w:t>ского</w:t>
      </w:r>
      <w:proofErr w:type="spellEnd"/>
      <w:r w:rsidRPr="00D067A7">
        <w:rPr>
          <w:spacing w:val="-5"/>
        </w:rPr>
        <w:t xml:space="preserve"> муниципального района можно получить на </w:t>
      </w:r>
      <w:r>
        <w:rPr>
          <w:spacing w:val="-5"/>
        </w:rPr>
        <w:t xml:space="preserve">Едином </w:t>
      </w:r>
      <w:r w:rsidRPr="00D067A7">
        <w:rPr>
          <w:spacing w:val="-5"/>
        </w:rPr>
        <w:t xml:space="preserve">портале </w:t>
      </w:r>
      <w:r>
        <w:rPr>
          <w:spacing w:val="-5"/>
        </w:rPr>
        <w:t>г</w:t>
      </w:r>
      <w:r w:rsidRPr="00D067A7">
        <w:t>осударственных услуг</w:t>
      </w:r>
      <w:r>
        <w:t xml:space="preserve"> (функций) РФ и на Региональном портале </w:t>
      </w:r>
      <w:r>
        <w:rPr>
          <w:spacing w:val="-5"/>
        </w:rPr>
        <w:t>г</w:t>
      </w:r>
      <w:r w:rsidRPr="00D067A7">
        <w:t xml:space="preserve">осударственных </w:t>
      </w:r>
      <w:r>
        <w:t xml:space="preserve"> и  муниципальных </w:t>
      </w:r>
      <w:r w:rsidRPr="00D067A7">
        <w:t xml:space="preserve">услуг Республики Карелия. </w:t>
      </w:r>
      <w:r>
        <w:t xml:space="preserve">Специалистами администрации ведется работа по актуализации сведений об услугах, размещенных в информационной системе «Реестр государственных и муниципальных услуг Республики Карелия». </w:t>
      </w:r>
      <w:r w:rsidRPr="00D067A7">
        <w:t xml:space="preserve">Под руководством региональных органов власти в </w:t>
      </w:r>
      <w:proofErr w:type="spellStart"/>
      <w:r>
        <w:t>пгт</w:t>
      </w:r>
      <w:proofErr w:type="spellEnd"/>
      <w:r>
        <w:t>. Лоухи</w:t>
      </w:r>
      <w:r w:rsidRPr="00D067A7">
        <w:t xml:space="preserve"> работает </w:t>
      </w:r>
      <w:r>
        <w:t xml:space="preserve">Отдел предоставления услуг № 12 по </w:t>
      </w:r>
      <w:proofErr w:type="spellStart"/>
      <w:r>
        <w:t>Лоухскому</w:t>
      </w:r>
      <w:proofErr w:type="spellEnd"/>
      <w:r>
        <w:t xml:space="preserve"> району</w:t>
      </w:r>
      <w:r w:rsidRPr="00D067A7">
        <w:t xml:space="preserve"> ГБУ РК «М</w:t>
      </w:r>
      <w:r>
        <w:t>ногофункциональный центр предоставления государственных и муниципальных услуг Республики Карелия</w:t>
      </w:r>
      <w:r w:rsidRPr="00D067A7">
        <w:t>».</w:t>
      </w:r>
      <w:r>
        <w:t xml:space="preserve"> В декабре 2016 года заключено Соглашение о взаимодействии между ГБУ РК «МФЦ» и администрацией </w:t>
      </w:r>
      <w:proofErr w:type="spellStart"/>
      <w:r>
        <w:t>Лоухского</w:t>
      </w:r>
      <w:proofErr w:type="spellEnd"/>
      <w:r>
        <w:t xml:space="preserve"> муниципального района, в соответствии с которым предоставление двадцати двух муниципальных услуг организуется в многофункциональном центре. В настоящее время формируются технологические схемы предоставления муниципальных услуг, наименование которых унифицировано и предоставление которых организовано по принципу «одного окна» в ГБУ РК «МФЦ». По двадцати двум </w:t>
      </w:r>
      <w:r w:rsidRPr="00D067A7">
        <w:t>муниципальным услугам</w:t>
      </w:r>
      <w:r>
        <w:t xml:space="preserve"> разработаны </w:t>
      </w:r>
      <w:r w:rsidRPr="00D067A7">
        <w:t>Административные регламенты,</w:t>
      </w:r>
      <w:r>
        <w:t xml:space="preserve"> которые</w:t>
      </w:r>
      <w:r w:rsidRPr="00D067A7">
        <w:t xml:space="preserve"> размещены на</w:t>
      </w:r>
      <w:r>
        <w:t xml:space="preserve"> официальном сайте администрации </w:t>
      </w:r>
      <w:proofErr w:type="spellStart"/>
      <w:r>
        <w:t>Лоухского</w:t>
      </w:r>
      <w:proofErr w:type="spellEnd"/>
      <w:r>
        <w:t xml:space="preserve"> муниципального района и на</w:t>
      </w:r>
      <w:r w:rsidRPr="00D067A7">
        <w:t xml:space="preserve"> официальном сайте органа исполнительной власти Р</w:t>
      </w:r>
      <w:r>
        <w:t xml:space="preserve">еспублики </w:t>
      </w:r>
      <w:r w:rsidRPr="00D067A7">
        <w:t>К</w:t>
      </w:r>
      <w:r>
        <w:t>арелия</w:t>
      </w:r>
      <w:r w:rsidRPr="00D067A7">
        <w:t xml:space="preserve"> (раздел «Административная реформа»). Органы местного самоуправления </w:t>
      </w:r>
      <w:proofErr w:type="spellStart"/>
      <w:r>
        <w:t>Лоух</w:t>
      </w:r>
      <w:r w:rsidRPr="00D067A7">
        <w:t>ского</w:t>
      </w:r>
      <w:proofErr w:type="spellEnd"/>
      <w:r w:rsidRPr="00D067A7">
        <w:t xml:space="preserve"> муниципального района </w:t>
      </w:r>
      <w:r w:rsidRPr="00D067A7">
        <w:rPr>
          <w:spacing w:val="-4"/>
        </w:rPr>
        <w:t xml:space="preserve">подключены к региональной системе межведомственного электронного взаимодействия </w:t>
      </w:r>
      <w:r w:rsidRPr="00D067A7">
        <w:t>Республики Карелия</w:t>
      </w:r>
      <w:r>
        <w:t xml:space="preserve"> ИС </w:t>
      </w:r>
      <w:r>
        <w:rPr>
          <w:lang w:val="en-US"/>
        </w:rPr>
        <w:t>Smart</w:t>
      </w:r>
      <w:r w:rsidRPr="00FE45A9">
        <w:t xml:space="preserve"> </w:t>
      </w:r>
      <w:r>
        <w:rPr>
          <w:lang w:val="en-US"/>
        </w:rPr>
        <w:t>Route</w:t>
      </w:r>
      <w:r w:rsidRPr="00D067A7">
        <w:t>.</w:t>
      </w:r>
      <w:r>
        <w:t xml:space="preserve"> </w:t>
      </w:r>
      <w:r w:rsidRPr="00FE45A9">
        <w:t>П</w:t>
      </w:r>
      <w:r>
        <w:t xml:space="preserve">роводится работа по созданию на базе районных библиотек общественных доступов населения через сеть «Интернет» к информационным системам. Так в мае 2017 года в </w:t>
      </w:r>
      <w:proofErr w:type="spellStart"/>
      <w:r>
        <w:t>п</w:t>
      </w:r>
      <w:proofErr w:type="gramStart"/>
      <w:r>
        <w:t>.К</w:t>
      </w:r>
      <w:proofErr w:type="gramEnd"/>
      <w:r>
        <w:t>естеньга</w:t>
      </w:r>
      <w:proofErr w:type="spellEnd"/>
      <w:r>
        <w:t xml:space="preserve"> </w:t>
      </w:r>
      <w:proofErr w:type="spellStart"/>
      <w:r>
        <w:t>Лоухского</w:t>
      </w:r>
      <w:proofErr w:type="spellEnd"/>
      <w:r>
        <w:t xml:space="preserve"> района открыт Центр общественного доступа к Интернет.</w:t>
      </w:r>
    </w:p>
    <w:p w:rsidR="00D42347" w:rsidRPr="00771CD0" w:rsidRDefault="00D42347" w:rsidP="00302180">
      <w:pPr>
        <w:ind w:firstLine="720"/>
        <w:jc w:val="both"/>
        <w:rPr>
          <w:color w:val="FF0000"/>
        </w:rPr>
      </w:pPr>
      <w:r>
        <w:t xml:space="preserve"> </w:t>
      </w:r>
      <w:r w:rsidR="0026133A" w:rsidRPr="0026133A">
        <w:t xml:space="preserve">Филиал МФЦ </w:t>
      </w:r>
      <w:proofErr w:type="spellStart"/>
      <w:r w:rsidR="0026133A" w:rsidRPr="0026133A">
        <w:t>пгт</w:t>
      </w:r>
      <w:proofErr w:type="spellEnd"/>
      <w:r w:rsidR="0026133A" w:rsidRPr="0026133A">
        <w:t xml:space="preserve"> Лоухи за 6 месяцев 2017</w:t>
      </w:r>
      <w:r w:rsidRPr="0026133A">
        <w:t xml:space="preserve"> года  ока</w:t>
      </w:r>
      <w:r w:rsidR="0026133A" w:rsidRPr="0026133A">
        <w:t>зано услуг физическим лицам 2 070, юридическим лицам – 271</w:t>
      </w:r>
      <w:r w:rsidRPr="0026133A">
        <w:t xml:space="preserve"> услуг</w:t>
      </w:r>
      <w:r w:rsidR="0026133A" w:rsidRPr="0026133A">
        <w:t>а</w:t>
      </w:r>
      <w:r w:rsidRPr="0026133A">
        <w:t xml:space="preserve">. В основном это услугу </w:t>
      </w:r>
      <w:proofErr w:type="spellStart"/>
      <w:r w:rsidRPr="0026133A">
        <w:t>росреестр</w:t>
      </w:r>
      <w:proofErr w:type="spellEnd"/>
      <w:r w:rsidRPr="0026133A">
        <w:t>, кадастр, пенсионный фонд, социальная зашита, миграционная служб</w:t>
      </w:r>
      <w:r w:rsidR="0026133A" w:rsidRPr="0026133A">
        <w:t>а. Дано 2 286</w:t>
      </w:r>
      <w:r w:rsidRPr="0026133A">
        <w:t xml:space="preserve"> консультации по   вопросам оказания услуг.</w:t>
      </w:r>
    </w:p>
    <w:p w:rsidR="00D42347" w:rsidRPr="00771CD0" w:rsidRDefault="00D42347" w:rsidP="008239D0">
      <w:pPr>
        <w:jc w:val="both"/>
      </w:pPr>
    </w:p>
    <w:p w:rsidR="00D42347" w:rsidRPr="00771CD0" w:rsidRDefault="00D42347" w:rsidP="00EB5FE8">
      <w:pPr>
        <w:widowControl w:val="0"/>
        <w:suppressAutoHyphens/>
        <w:ind w:right="-104"/>
        <w:jc w:val="both"/>
        <w:rPr>
          <w:rFonts w:eastAsia="SimSun"/>
          <w:b/>
          <w:bCs/>
          <w:kern w:val="1"/>
          <w:u w:val="single"/>
          <w:lang w:eastAsia="hi-IN" w:bidi="hi-IN"/>
        </w:rPr>
      </w:pPr>
      <w:r w:rsidRPr="00771CD0">
        <w:rPr>
          <w:rFonts w:eastAsia="SimSun"/>
          <w:b/>
          <w:bCs/>
          <w:kern w:val="1"/>
          <w:u w:val="single"/>
          <w:lang w:eastAsia="hi-IN" w:bidi="hi-IN"/>
        </w:rPr>
        <w:t>Реализация Указа Президента Российской Федерации  от 07.05.2012 № 602  «Об обеспечении межнационального согласия»</w:t>
      </w:r>
    </w:p>
    <w:p w:rsidR="00D42347" w:rsidRPr="00771CD0" w:rsidRDefault="00D42347" w:rsidP="00BF6633">
      <w:pPr>
        <w:widowControl w:val="0"/>
        <w:suppressAutoHyphens/>
        <w:ind w:right="-104" w:firstLine="540"/>
        <w:jc w:val="both"/>
        <w:rPr>
          <w:rFonts w:eastAsia="SimSun"/>
          <w:kern w:val="1"/>
          <w:lang w:eastAsia="hi-IN" w:bidi="hi-IN"/>
        </w:rPr>
      </w:pPr>
      <w:r w:rsidRPr="00771CD0">
        <w:t xml:space="preserve">Администрацией  </w:t>
      </w:r>
      <w:proofErr w:type="spellStart"/>
      <w:r w:rsidRPr="00771CD0">
        <w:t>Лоухского</w:t>
      </w:r>
      <w:proofErr w:type="spellEnd"/>
      <w:r w:rsidRPr="00771CD0">
        <w:t xml:space="preserve"> муниципального района в рамках реализации органами местного самоуправления прав и полномочий в сфере реализации государственной национальной политики создан Консультативный совет по реализации национальной политики и развитию государственно – конфессиональных отношений на  территории  </w:t>
      </w:r>
      <w:proofErr w:type="spellStart"/>
      <w:r w:rsidRPr="00771CD0">
        <w:t>Лоухского</w:t>
      </w:r>
      <w:proofErr w:type="spellEnd"/>
      <w:r w:rsidRPr="00771CD0">
        <w:t xml:space="preserve"> муниципального района.</w:t>
      </w:r>
      <w:r w:rsidRPr="00771CD0">
        <w:rPr>
          <w:rFonts w:eastAsia="SimSun"/>
          <w:bCs/>
          <w:kern w:val="1"/>
          <w:lang w:eastAsia="hi-IN" w:bidi="hi-IN"/>
        </w:rPr>
        <w:t xml:space="preserve">  </w:t>
      </w:r>
    </w:p>
    <w:p w:rsidR="00D42347" w:rsidRPr="0026133A" w:rsidRDefault="00D42347" w:rsidP="00A71178">
      <w:pPr>
        <w:widowControl w:val="0"/>
        <w:suppressAutoHyphens/>
        <w:ind w:firstLine="540"/>
        <w:jc w:val="both"/>
        <w:rPr>
          <w:rFonts w:eastAsia="SimSun"/>
          <w:bCs/>
          <w:kern w:val="1"/>
          <w:lang w:eastAsia="hi-IN" w:bidi="hi-IN"/>
        </w:rPr>
      </w:pPr>
      <w:r w:rsidRPr="0026133A">
        <w:rPr>
          <w:rFonts w:eastAsia="SimSun"/>
          <w:bCs/>
          <w:kern w:val="1"/>
          <w:lang w:eastAsia="hi-IN" w:bidi="hi-IN"/>
        </w:rPr>
        <w:t xml:space="preserve"> На  заседаниях  Консультативного совета в</w:t>
      </w:r>
      <w:r w:rsidR="001B2EAB" w:rsidRPr="0026133A">
        <w:rPr>
          <w:rFonts w:eastAsia="SimSun"/>
          <w:bCs/>
          <w:kern w:val="1"/>
          <w:lang w:eastAsia="hi-IN" w:bidi="hi-IN"/>
        </w:rPr>
        <w:t xml:space="preserve"> первом полугодии  2017 </w:t>
      </w:r>
      <w:r w:rsidRPr="0026133A">
        <w:rPr>
          <w:rFonts w:eastAsia="SimSun"/>
          <w:bCs/>
          <w:kern w:val="1"/>
          <w:lang w:eastAsia="hi-IN" w:bidi="hi-IN"/>
        </w:rPr>
        <w:t>год</w:t>
      </w:r>
      <w:r w:rsidR="001B2EAB" w:rsidRPr="0026133A">
        <w:rPr>
          <w:rFonts w:eastAsia="SimSun"/>
          <w:bCs/>
          <w:kern w:val="1"/>
          <w:lang w:eastAsia="hi-IN" w:bidi="hi-IN"/>
        </w:rPr>
        <w:t>а</w:t>
      </w:r>
      <w:r w:rsidRPr="0026133A">
        <w:rPr>
          <w:rFonts w:eastAsia="SimSun"/>
          <w:bCs/>
          <w:kern w:val="1"/>
          <w:lang w:eastAsia="hi-IN" w:bidi="hi-IN"/>
        </w:rPr>
        <w:t xml:space="preserve">  рассмотрены  вопросы:</w:t>
      </w:r>
    </w:p>
    <w:p w:rsidR="001B2EAB" w:rsidRPr="0026133A" w:rsidRDefault="002B3DDD" w:rsidP="001B2EAB">
      <w:pPr>
        <w:snapToGrid w:val="0"/>
        <w:jc w:val="both"/>
        <w:rPr>
          <w:sz w:val="22"/>
          <w:szCs w:val="22"/>
        </w:rPr>
      </w:pPr>
      <w:r w:rsidRPr="0026133A">
        <w:rPr>
          <w:sz w:val="22"/>
          <w:szCs w:val="22"/>
        </w:rPr>
        <w:t xml:space="preserve">- </w:t>
      </w:r>
      <w:r w:rsidR="001B2EAB" w:rsidRPr="0026133A">
        <w:rPr>
          <w:sz w:val="22"/>
          <w:szCs w:val="22"/>
        </w:rPr>
        <w:t>О проводимых мероприятиях, в рамках национально-регионального проекта «КАВЕРЕЙТА»;</w:t>
      </w:r>
    </w:p>
    <w:p w:rsidR="001B2EAB" w:rsidRPr="0026133A" w:rsidRDefault="001B2EAB" w:rsidP="001B2EAB">
      <w:pPr>
        <w:snapToGrid w:val="0"/>
        <w:jc w:val="both"/>
        <w:rPr>
          <w:sz w:val="22"/>
          <w:szCs w:val="22"/>
        </w:rPr>
      </w:pPr>
      <w:r w:rsidRPr="0026133A">
        <w:rPr>
          <w:sz w:val="22"/>
          <w:szCs w:val="22"/>
        </w:rPr>
        <w:t xml:space="preserve">- О миграционной ситуации в </w:t>
      </w:r>
      <w:proofErr w:type="spellStart"/>
      <w:r w:rsidRPr="0026133A">
        <w:rPr>
          <w:sz w:val="22"/>
          <w:szCs w:val="22"/>
        </w:rPr>
        <w:t>Лоухском</w:t>
      </w:r>
      <w:proofErr w:type="spellEnd"/>
      <w:r w:rsidRPr="0026133A">
        <w:rPr>
          <w:sz w:val="22"/>
          <w:szCs w:val="22"/>
        </w:rPr>
        <w:t xml:space="preserve"> муниципальном районе;</w:t>
      </w:r>
    </w:p>
    <w:p w:rsidR="00D42347" w:rsidRPr="0026133A" w:rsidRDefault="001B2EAB" w:rsidP="001B2EAB">
      <w:pPr>
        <w:widowControl w:val="0"/>
        <w:tabs>
          <w:tab w:val="left" w:pos="900"/>
        </w:tabs>
        <w:suppressAutoHyphens/>
        <w:jc w:val="both"/>
        <w:rPr>
          <w:rFonts w:eastAsia="SimSun"/>
          <w:bCs/>
          <w:kern w:val="1"/>
          <w:lang w:eastAsia="hi-IN" w:bidi="hi-IN"/>
        </w:rPr>
      </w:pPr>
      <w:r w:rsidRPr="0026133A">
        <w:rPr>
          <w:sz w:val="22"/>
          <w:szCs w:val="22"/>
        </w:rPr>
        <w:t>- О результатах работы Министерства Республики Карелия по вопросам национальной политики, связям с общественными и религиозными объединениями в 2016 году и планах на 2017 год</w:t>
      </w:r>
    </w:p>
    <w:p w:rsidR="00D42347" w:rsidRPr="0026133A" w:rsidRDefault="00D42347" w:rsidP="006864C0">
      <w:pPr>
        <w:pStyle w:val="13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6133A">
        <w:rPr>
          <w:rFonts w:ascii="Times New Roman" w:hAnsi="Times New Roman" w:cs="Times New Roman"/>
          <w:sz w:val="24"/>
          <w:szCs w:val="24"/>
          <w:lang w:val="ru-RU"/>
        </w:rPr>
        <w:t xml:space="preserve">С целью  развития государственной национальной политики, развития межконфессиональных отношений,  </w:t>
      </w:r>
      <w:r w:rsidRPr="002613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формирования гражданского согласия </w:t>
      </w:r>
      <w:r w:rsidRPr="0026133A">
        <w:rPr>
          <w:rFonts w:ascii="Times New Roman" w:hAnsi="Times New Roman" w:cs="Times New Roman"/>
          <w:sz w:val="24"/>
          <w:szCs w:val="24"/>
          <w:lang w:val="ru-RU"/>
        </w:rPr>
        <w:t>на территори</w:t>
      </w:r>
      <w:r w:rsidR="002B3DDD" w:rsidRPr="0026133A">
        <w:rPr>
          <w:rFonts w:ascii="Times New Roman" w:hAnsi="Times New Roman" w:cs="Times New Roman"/>
          <w:sz w:val="24"/>
          <w:szCs w:val="24"/>
          <w:lang w:val="ru-RU"/>
        </w:rPr>
        <w:t xml:space="preserve">и муниципального района в первом полугодии реализован </w:t>
      </w:r>
      <w:r w:rsidRPr="0026133A">
        <w:rPr>
          <w:rFonts w:ascii="Times New Roman" w:hAnsi="Times New Roman" w:cs="Times New Roman"/>
          <w:sz w:val="24"/>
          <w:szCs w:val="24"/>
          <w:lang w:val="ru-RU"/>
        </w:rPr>
        <w:t xml:space="preserve"> ряд мероприятий:</w:t>
      </w:r>
    </w:p>
    <w:p w:rsidR="00D42347" w:rsidRPr="0026133A" w:rsidRDefault="00D42347" w:rsidP="00B92417">
      <w:pPr>
        <w:pStyle w:val="13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6133A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торжественное вручение  паспортов,  мероприятия в рамках </w:t>
      </w:r>
      <w:r w:rsidR="002B3DDD" w:rsidRPr="002613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празднования Дня победы в </w:t>
      </w:r>
      <w:proofErr w:type="spellStart"/>
      <w:r w:rsidR="002B3DDD" w:rsidRPr="0026133A">
        <w:rPr>
          <w:rFonts w:ascii="Times New Roman" w:hAnsi="Times New Roman" w:cs="Times New Roman"/>
          <w:bCs/>
          <w:sz w:val="24"/>
          <w:szCs w:val="24"/>
          <w:lang w:val="ru-RU"/>
        </w:rPr>
        <w:t>ВОв</w:t>
      </w:r>
      <w:proofErr w:type="spellEnd"/>
      <w:r w:rsidR="002B3DDD" w:rsidRPr="002613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1941-1941 </w:t>
      </w:r>
      <w:proofErr w:type="spellStart"/>
      <w:proofErr w:type="gramStart"/>
      <w:r w:rsidR="002B3DDD" w:rsidRPr="0026133A">
        <w:rPr>
          <w:rFonts w:ascii="Times New Roman" w:hAnsi="Times New Roman" w:cs="Times New Roman"/>
          <w:bCs/>
          <w:sz w:val="24"/>
          <w:szCs w:val="24"/>
          <w:lang w:val="ru-RU"/>
        </w:rPr>
        <w:t>гг</w:t>
      </w:r>
      <w:proofErr w:type="spellEnd"/>
      <w:proofErr w:type="gramEnd"/>
      <w:r w:rsidR="002B3DDD" w:rsidRPr="0026133A">
        <w:rPr>
          <w:rFonts w:ascii="Times New Roman" w:hAnsi="Times New Roman" w:cs="Times New Roman"/>
          <w:bCs/>
          <w:sz w:val="24"/>
          <w:szCs w:val="24"/>
          <w:lang w:val="ru-RU"/>
        </w:rPr>
        <w:t>, праздник «Встреча культур» (Воробьиные игры) и др.</w:t>
      </w:r>
    </w:p>
    <w:p w:rsidR="00D42347" w:rsidRPr="00771CD0" w:rsidRDefault="00D42347" w:rsidP="00B92417">
      <w:pPr>
        <w:pStyle w:val="13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771CD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Мероприятия  оказывают  положительный эффект на социально-экономическое и культурное развитие района, создают атмосферу добрососедских отношений.</w:t>
      </w:r>
    </w:p>
    <w:p w:rsidR="00D42347" w:rsidRPr="00771CD0" w:rsidRDefault="00D42347" w:rsidP="00B92417">
      <w:pPr>
        <w:pStyle w:val="13"/>
        <w:ind w:firstLine="54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771CD0">
        <w:rPr>
          <w:rFonts w:ascii="Times New Roman" w:hAnsi="Times New Roman" w:cs="Times New Roman"/>
          <w:iCs/>
          <w:sz w:val="24"/>
          <w:szCs w:val="24"/>
          <w:lang w:val="ru-RU"/>
        </w:rPr>
        <w:t>В муниципальном районе</w:t>
      </w:r>
      <w:r w:rsidRPr="00771CD0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Pr="00771CD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реализуется   подпрограмма </w:t>
      </w:r>
      <w:r w:rsidRPr="00771CD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«Гражданско-патриотическое воспитание  молодежи в </w:t>
      </w:r>
      <w:proofErr w:type="spellStart"/>
      <w:r w:rsidRPr="00771CD0">
        <w:rPr>
          <w:rFonts w:ascii="Times New Roman" w:hAnsi="Times New Roman" w:cs="Times New Roman"/>
          <w:iCs/>
          <w:sz w:val="24"/>
          <w:szCs w:val="24"/>
          <w:lang w:val="ru-RU"/>
        </w:rPr>
        <w:t>Лоухском</w:t>
      </w:r>
      <w:proofErr w:type="spellEnd"/>
      <w:r w:rsidRPr="00771CD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муниципальном районе  на 2015-2020гг» муниципальной программы «Развитие молодежной политики до 2020 года».</w:t>
      </w:r>
    </w:p>
    <w:p w:rsidR="00D42347" w:rsidRPr="00771CD0" w:rsidRDefault="002B3DDD" w:rsidP="00B92417">
      <w:pPr>
        <w:pStyle w:val="13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честь </w:t>
      </w:r>
      <w:r w:rsidR="009A3FDD">
        <w:rPr>
          <w:rFonts w:ascii="Times New Roman" w:hAnsi="Times New Roman" w:cs="Times New Roman"/>
          <w:sz w:val="24"/>
          <w:szCs w:val="24"/>
          <w:lang w:val="ru-RU"/>
        </w:rPr>
        <w:t xml:space="preserve">Дня </w:t>
      </w:r>
      <w:r w:rsidR="00D42347" w:rsidRPr="00771CD0">
        <w:rPr>
          <w:rFonts w:ascii="Times New Roman" w:hAnsi="Times New Roman" w:cs="Times New Roman"/>
          <w:sz w:val="24"/>
          <w:szCs w:val="24"/>
          <w:lang w:val="ru-RU"/>
        </w:rPr>
        <w:t xml:space="preserve"> Победы </w:t>
      </w:r>
      <w:r w:rsidR="009A3F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2347" w:rsidRPr="00771CD0">
        <w:rPr>
          <w:rFonts w:ascii="Times New Roman" w:hAnsi="Times New Roman" w:cs="Times New Roman"/>
          <w:sz w:val="24"/>
          <w:szCs w:val="24"/>
          <w:lang w:val="ru-RU"/>
        </w:rPr>
        <w:t xml:space="preserve"> был</w:t>
      </w:r>
      <w:r w:rsidR="00D42347" w:rsidRPr="00771C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42347" w:rsidRPr="00771CD0">
        <w:rPr>
          <w:rFonts w:ascii="Times New Roman" w:hAnsi="Times New Roman" w:cs="Times New Roman"/>
          <w:sz w:val="24"/>
          <w:szCs w:val="24"/>
          <w:lang w:val="ru-RU"/>
        </w:rPr>
        <w:t>утвержден сводный План мероприятий, посвященных 7</w:t>
      </w:r>
      <w:r w:rsidR="009A3F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42347" w:rsidRPr="00771CD0">
        <w:rPr>
          <w:rFonts w:ascii="Times New Roman" w:hAnsi="Times New Roman" w:cs="Times New Roman"/>
          <w:sz w:val="24"/>
          <w:szCs w:val="24"/>
          <w:lang w:val="ru-RU"/>
        </w:rPr>
        <w:t>-ой годовщине Победы в Великой Отечествен</w:t>
      </w:r>
      <w:r w:rsidR="009A3FDD">
        <w:rPr>
          <w:rFonts w:ascii="Times New Roman" w:hAnsi="Times New Roman" w:cs="Times New Roman"/>
          <w:sz w:val="24"/>
          <w:szCs w:val="24"/>
          <w:lang w:val="ru-RU"/>
        </w:rPr>
        <w:t>ной войне 1941-1945 года на 2017</w:t>
      </w:r>
      <w:r w:rsidR="00D42347" w:rsidRPr="00771CD0">
        <w:rPr>
          <w:rFonts w:ascii="Times New Roman" w:hAnsi="Times New Roman" w:cs="Times New Roman"/>
          <w:sz w:val="24"/>
          <w:szCs w:val="24"/>
          <w:lang w:val="ru-RU"/>
        </w:rPr>
        <w:t xml:space="preserve"> год. Проведены митинги,  уроки мужества, тематические выставки, презентации, классные часы и т. д.</w:t>
      </w:r>
    </w:p>
    <w:p w:rsidR="00D42347" w:rsidRPr="00771CD0" w:rsidRDefault="00D42347" w:rsidP="00B92417">
      <w:pPr>
        <w:pStyle w:val="13"/>
        <w:ind w:firstLine="5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</w:pPr>
      <w:r w:rsidRPr="00771CD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 отчетный период в  образовательных учреждениях  велась целенаправленная работа, обеспечивающая становление и развитие у детей и молодёжи духовно-нравственных ценностей, позитивного отношения к окружающей действительности, людям.</w:t>
      </w:r>
      <w:r w:rsidRPr="00771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42347" w:rsidRPr="00771CD0" w:rsidRDefault="00D42347" w:rsidP="00BF6633">
      <w:pPr>
        <w:widowControl w:val="0"/>
        <w:suppressAutoHyphens/>
        <w:ind w:right="-104" w:firstLine="540"/>
        <w:jc w:val="both"/>
        <w:rPr>
          <w:rFonts w:eastAsia="SimSun"/>
          <w:bCs/>
          <w:kern w:val="1"/>
          <w:lang w:eastAsia="hi-IN" w:bidi="hi-IN"/>
        </w:rPr>
      </w:pPr>
      <w:r w:rsidRPr="00771CD0">
        <w:rPr>
          <w:rFonts w:eastAsia="SimSun"/>
          <w:bCs/>
          <w:kern w:val="1"/>
          <w:lang w:eastAsia="hi-IN" w:bidi="hi-IN"/>
        </w:rPr>
        <w:t xml:space="preserve">В районе проводится мониторинг состояния межнациональных отношений. </w:t>
      </w:r>
      <w:proofErr w:type="gramStart"/>
      <w:r w:rsidRPr="00771CD0">
        <w:rPr>
          <w:rFonts w:eastAsia="SimSun"/>
          <w:bCs/>
          <w:kern w:val="1"/>
          <w:lang w:eastAsia="hi-IN" w:bidi="hi-IN"/>
        </w:rPr>
        <w:t>Информация о мероприятиях, направленных на гармонизацию межэтнических отношений, популяризацию национальных культур, профилактику проявлений экстремизма и ксенофобии в обществе, на поддержку национальных общественных объединений и некоммерческих  организаций в проведении национальных праздников, памятных дат и других мероприятий, направленных на удовлетворение этнокультурных потребностей ежеквартально  направляется в Министерство Республики Карелия по вопросам национальной политики, связям с общественными, религиозными объединениями и средствами массовой информации.</w:t>
      </w:r>
      <w:proofErr w:type="gramEnd"/>
    </w:p>
    <w:p w:rsidR="00D42347" w:rsidRPr="00771CD0" w:rsidRDefault="00D42347" w:rsidP="00BF6633">
      <w:pPr>
        <w:widowControl w:val="0"/>
        <w:suppressAutoHyphens/>
        <w:ind w:right="-104" w:firstLine="540"/>
        <w:jc w:val="both"/>
        <w:rPr>
          <w:rFonts w:eastAsia="SimSun"/>
          <w:bCs/>
          <w:kern w:val="1"/>
          <w:lang w:eastAsia="hi-IN" w:bidi="hi-IN"/>
        </w:rPr>
      </w:pPr>
      <w:r w:rsidRPr="00771CD0">
        <w:rPr>
          <w:rFonts w:eastAsia="SimSun"/>
          <w:bCs/>
          <w:kern w:val="1"/>
          <w:lang w:eastAsia="hi-IN" w:bidi="hi-IN"/>
        </w:rPr>
        <w:t>В результате проведения совместной работы органов местного самоуправления и</w:t>
      </w:r>
      <w:r w:rsidRPr="00771CD0">
        <w:rPr>
          <w:rFonts w:eastAsia="SimSun"/>
          <w:bCs/>
          <w:color w:val="FF0000"/>
          <w:kern w:val="1"/>
          <w:lang w:eastAsia="hi-IN" w:bidi="hi-IN"/>
        </w:rPr>
        <w:t xml:space="preserve"> </w:t>
      </w:r>
      <w:r w:rsidRPr="00771CD0">
        <w:rPr>
          <w:rFonts w:eastAsia="SimSun"/>
          <w:bCs/>
          <w:kern w:val="1"/>
          <w:lang w:eastAsia="hi-IN" w:bidi="hi-IN"/>
        </w:rPr>
        <w:t xml:space="preserve">федеральных органов исполнительной власти,  </w:t>
      </w:r>
      <w:r w:rsidR="00DE590F">
        <w:rPr>
          <w:rFonts w:eastAsia="SimSun"/>
          <w:bCs/>
          <w:kern w:val="1"/>
          <w:lang w:eastAsia="hi-IN" w:bidi="hi-IN"/>
        </w:rPr>
        <w:t>в первом полугодии</w:t>
      </w:r>
      <w:r w:rsidRPr="00771CD0">
        <w:rPr>
          <w:rFonts w:eastAsia="SimSun"/>
          <w:bCs/>
          <w:kern w:val="1"/>
          <w:lang w:eastAsia="hi-IN" w:bidi="hi-IN"/>
        </w:rPr>
        <w:t xml:space="preserve"> текущего года на территории района не было зарегистрировано грубых нарушений законности и правопорядка при проведении общественных мероприятий.</w:t>
      </w:r>
    </w:p>
    <w:p w:rsidR="00D42347" w:rsidRPr="00771CD0" w:rsidRDefault="00D42347" w:rsidP="00BF6633">
      <w:pPr>
        <w:widowControl w:val="0"/>
        <w:suppressAutoHyphens/>
        <w:ind w:right="-104" w:firstLine="540"/>
        <w:jc w:val="both"/>
        <w:rPr>
          <w:rFonts w:eastAsia="SimSun"/>
          <w:bCs/>
          <w:kern w:val="1"/>
          <w:lang w:eastAsia="hi-IN" w:bidi="hi-IN"/>
        </w:rPr>
      </w:pPr>
      <w:r w:rsidRPr="00771CD0">
        <w:rPr>
          <w:rFonts w:eastAsia="SimSun"/>
          <w:bCs/>
          <w:kern w:val="1"/>
          <w:lang w:eastAsia="hi-IN" w:bidi="hi-IN"/>
        </w:rPr>
        <w:t xml:space="preserve">Социальная, общественно-политическая  обстановка  в    </w:t>
      </w:r>
      <w:proofErr w:type="spellStart"/>
      <w:r w:rsidRPr="00771CD0">
        <w:rPr>
          <w:rFonts w:eastAsia="SimSun"/>
          <w:bCs/>
          <w:kern w:val="1"/>
          <w:lang w:eastAsia="hi-IN" w:bidi="hi-IN"/>
        </w:rPr>
        <w:t>Лоухском</w:t>
      </w:r>
      <w:proofErr w:type="spellEnd"/>
      <w:r w:rsidRPr="00771CD0">
        <w:rPr>
          <w:rFonts w:eastAsia="SimSun"/>
          <w:bCs/>
          <w:kern w:val="1"/>
          <w:lang w:eastAsia="hi-IN" w:bidi="hi-IN"/>
        </w:rPr>
        <w:t xml:space="preserve"> муниципальном районе стабильная.  За текущий период  не наблюдалось негативной деятельности различных социальных групп, способствующих террористическим и иным экстремистским проявлениям, формированию социальной базы терроризма на территории. </w:t>
      </w:r>
    </w:p>
    <w:p w:rsidR="00D42347" w:rsidRPr="00771CD0" w:rsidRDefault="00D42347" w:rsidP="009A4180">
      <w:pPr>
        <w:tabs>
          <w:tab w:val="left" w:pos="2460"/>
        </w:tabs>
        <w:rPr>
          <w:b/>
        </w:rPr>
      </w:pPr>
    </w:p>
    <w:p w:rsidR="00D42347" w:rsidRPr="00771CD0" w:rsidRDefault="00D42347" w:rsidP="00B911DA">
      <w:pPr>
        <w:jc w:val="both"/>
        <w:rPr>
          <w:b/>
          <w:u w:val="single"/>
        </w:rPr>
      </w:pPr>
      <w:r w:rsidRPr="00771CD0">
        <w:rPr>
          <w:b/>
        </w:rPr>
        <w:t xml:space="preserve">        </w:t>
      </w:r>
      <w:r w:rsidRPr="00771CD0">
        <w:rPr>
          <w:b/>
          <w:u w:val="single"/>
        </w:rPr>
        <w:t xml:space="preserve"> Реализация Указа Президента РФ от 07 мая 2012 года  №</w:t>
      </w:r>
      <w:r w:rsidR="00140A81">
        <w:rPr>
          <w:b/>
          <w:u w:val="single"/>
        </w:rPr>
        <w:t xml:space="preserve"> </w:t>
      </w:r>
      <w:r w:rsidRPr="00771CD0">
        <w:rPr>
          <w:b/>
          <w:u w:val="single"/>
        </w:rPr>
        <w:t>606 «О  мерах по реализации демографической политики Российской Федерации»</w:t>
      </w:r>
    </w:p>
    <w:p w:rsidR="00D42347" w:rsidRPr="00651F7F" w:rsidRDefault="00D42347" w:rsidP="00B911DA">
      <w:pPr>
        <w:pStyle w:val="3"/>
        <w:ind w:left="0"/>
        <w:jc w:val="both"/>
        <w:rPr>
          <w:sz w:val="24"/>
          <w:szCs w:val="24"/>
        </w:rPr>
      </w:pPr>
      <w:r w:rsidRPr="00771CD0">
        <w:rPr>
          <w:b/>
          <w:sz w:val="24"/>
          <w:szCs w:val="24"/>
        </w:rPr>
        <w:t xml:space="preserve">         </w:t>
      </w:r>
    </w:p>
    <w:p w:rsidR="00023D90" w:rsidRPr="00B76718" w:rsidRDefault="00D42347" w:rsidP="00023D90">
      <w:pPr>
        <w:ind w:firstLine="567"/>
        <w:jc w:val="both"/>
        <w:rPr>
          <w:sz w:val="23"/>
          <w:szCs w:val="23"/>
        </w:rPr>
      </w:pPr>
      <w:r w:rsidRPr="00771CD0">
        <w:tab/>
      </w:r>
      <w:r w:rsidR="00023D90" w:rsidRPr="00B76718">
        <w:rPr>
          <w:sz w:val="23"/>
          <w:szCs w:val="23"/>
        </w:rPr>
        <w:t xml:space="preserve">Численность населения на 01.01.2017 года в районе  - 11,8 тыс. человек, из них 68% - городское население, 32% - сельское население. Наблюдается тенденция снижения доли населения моложе трудоспособного возраста, доля жителей старше трудоспособного возраста в общей численности населения в  районе значительно  выше, чем в среднем по Республике Карелия (33,9 % – в  районе,  25,3 % – в среднем по республике). </w:t>
      </w:r>
      <w:r w:rsidR="00023D90" w:rsidRPr="00B76718">
        <w:t>Происходит процесс старения населения, изменяется соотношение между работающим населением, пенсионерами и детьми. Наблюдается миграционный отток постоянно проживающего населения. Эти процессы негативным образом влияют на снижение трудового потенциала территории, снижение потребительского потенциала на процессы территориального развития и пространственного освоения</w:t>
      </w:r>
    </w:p>
    <w:p w:rsidR="00023D90" w:rsidRDefault="00B76718" w:rsidP="00B76718">
      <w:pPr>
        <w:pStyle w:val="a3"/>
        <w:spacing w:after="0"/>
        <w:ind w:firstLine="567"/>
        <w:jc w:val="both"/>
      </w:pPr>
      <w:r w:rsidRPr="00771CD0">
        <w:rPr>
          <w:bCs/>
        </w:rPr>
        <w:t>Демографическая ситуация</w:t>
      </w:r>
      <w:r w:rsidRPr="00771CD0">
        <w:t xml:space="preserve"> в районе остается напряженной. В первую очередь, это находит отражение в высоких показателях естественной убыли</w:t>
      </w:r>
      <w:r>
        <w:t xml:space="preserve"> населения. За январь – июнь 2017 </w:t>
      </w:r>
      <w:r w:rsidRPr="00771CD0">
        <w:t xml:space="preserve">г. </w:t>
      </w:r>
      <w:r w:rsidRPr="00651F7F">
        <w:t>родилось 23 (АППГ 51) , умерло 106 чел (АППГ 105). За январь – июнь  количество распавшихся семей  - 24 (АППГ – 30), количество заключенных браков 28 (АПППГ – 23).</w:t>
      </w:r>
    </w:p>
    <w:p w:rsidR="00D42347" w:rsidRPr="0026133A" w:rsidRDefault="00D42347" w:rsidP="00023D90">
      <w:pPr>
        <w:pStyle w:val="a3"/>
        <w:spacing w:after="0"/>
        <w:ind w:firstLine="708"/>
        <w:jc w:val="both"/>
      </w:pPr>
      <w:r w:rsidRPr="0026133A">
        <w:t xml:space="preserve">Из-за экономической нестабильности в районе, молодежь в поисках работы выезжает в крупные города, но в тоже время не снимается с регистрационного учета. </w:t>
      </w:r>
    </w:p>
    <w:p w:rsidR="00810F14" w:rsidRPr="00253D52" w:rsidRDefault="00810F14" w:rsidP="00810F14">
      <w:pPr>
        <w:spacing w:after="150"/>
        <w:jc w:val="both"/>
        <w:rPr>
          <w:rFonts w:ascii="Roboto" w:hAnsi="Roboto" w:cs="Arial"/>
          <w:color w:val="333333"/>
        </w:rPr>
      </w:pPr>
      <w:r w:rsidRPr="00253D52">
        <w:rPr>
          <w:rFonts w:cs="Arial"/>
          <w:color w:val="333333"/>
        </w:rPr>
        <w:lastRenderedPageBreak/>
        <w:t xml:space="preserve">  </w:t>
      </w:r>
      <w:r>
        <w:rPr>
          <w:rFonts w:cs="Arial"/>
          <w:color w:val="333333"/>
        </w:rPr>
        <w:t xml:space="preserve">    </w:t>
      </w:r>
      <w:r w:rsidRPr="00253D52">
        <w:rPr>
          <w:rFonts w:ascii="Roboto" w:hAnsi="Roboto" w:cs="Arial"/>
          <w:color w:val="333333"/>
        </w:rPr>
        <w:t xml:space="preserve">Численность граждан, обратившихся в центр занятости населения с целью поиска работы в январе – </w:t>
      </w:r>
      <w:r>
        <w:rPr>
          <w:rFonts w:cs="Arial"/>
          <w:color w:val="333333"/>
        </w:rPr>
        <w:t>июнь</w:t>
      </w:r>
      <w:r w:rsidRPr="00253D52">
        <w:rPr>
          <w:rFonts w:cs="Arial"/>
          <w:color w:val="333333"/>
        </w:rPr>
        <w:t xml:space="preserve"> </w:t>
      </w:r>
      <w:r w:rsidRPr="00253D52">
        <w:rPr>
          <w:rFonts w:ascii="Roboto" w:hAnsi="Roboto" w:cs="Arial"/>
          <w:color w:val="333333"/>
        </w:rPr>
        <w:t xml:space="preserve"> 201</w:t>
      </w:r>
      <w:r>
        <w:rPr>
          <w:rFonts w:cs="Arial"/>
          <w:color w:val="333333"/>
        </w:rPr>
        <w:t>7</w:t>
      </w:r>
      <w:r w:rsidRPr="00253D52">
        <w:rPr>
          <w:rFonts w:ascii="Roboto" w:hAnsi="Roboto" w:cs="Arial"/>
          <w:color w:val="333333"/>
        </w:rPr>
        <w:t xml:space="preserve"> года</w:t>
      </w:r>
      <w:r w:rsidRPr="00253D52">
        <w:rPr>
          <w:rFonts w:cs="Arial"/>
          <w:color w:val="333333"/>
        </w:rPr>
        <w:t xml:space="preserve"> </w:t>
      </w:r>
      <w:r w:rsidRPr="00253D52">
        <w:rPr>
          <w:rFonts w:ascii="Roboto" w:hAnsi="Roboto" w:cs="Arial"/>
          <w:color w:val="333333"/>
        </w:rPr>
        <w:t xml:space="preserve">составила </w:t>
      </w:r>
      <w:r>
        <w:rPr>
          <w:rFonts w:cs="Arial"/>
          <w:color w:val="333333"/>
        </w:rPr>
        <w:t>595</w:t>
      </w:r>
      <w:r w:rsidRPr="00253D52">
        <w:rPr>
          <w:rFonts w:ascii="Roboto" w:hAnsi="Roboto" w:cs="Arial"/>
          <w:color w:val="333333"/>
        </w:rPr>
        <w:t xml:space="preserve"> чел.,</w:t>
      </w:r>
      <w:r w:rsidRPr="00253D52">
        <w:rPr>
          <w:rFonts w:cs="Arial"/>
          <w:color w:val="333333"/>
        </w:rPr>
        <w:t xml:space="preserve"> по вопросу трудоустройства  </w:t>
      </w:r>
      <w:r>
        <w:rPr>
          <w:rFonts w:cs="Arial"/>
          <w:color w:val="333333"/>
        </w:rPr>
        <w:t>432</w:t>
      </w:r>
      <w:r w:rsidRPr="00253D52">
        <w:rPr>
          <w:rFonts w:cs="Arial"/>
          <w:color w:val="333333"/>
        </w:rPr>
        <w:t xml:space="preserve"> чел. </w:t>
      </w:r>
      <w:r w:rsidRPr="00253D52">
        <w:rPr>
          <w:rFonts w:ascii="Roboto" w:hAnsi="Roboto" w:cs="Arial"/>
          <w:color w:val="333333"/>
        </w:rPr>
        <w:t xml:space="preserve"> в 201</w:t>
      </w:r>
      <w:r>
        <w:rPr>
          <w:rFonts w:cs="Arial"/>
          <w:color w:val="333333"/>
        </w:rPr>
        <w:t xml:space="preserve">6 </w:t>
      </w:r>
      <w:r w:rsidRPr="00253D52">
        <w:rPr>
          <w:rFonts w:ascii="Roboto" w:hAnsi="Roboto" w:cs="Arial"/>
          <w:color w:val="333333"/>
        </w:rPr>
        <w:t xml:space="preserve">году - </w:t>
      </w:r>
      <w:r>
        <w:rPr>
          <w:rFonts w:cs="Arial"/>
          <w:color w:val="333333"/>
        </w:rPr>
        <w:t>645</w:t>
      </w:r>
      <w:r w:rsidRPr="00253D52">
        <w:rPr>
          <w:rFonts w:ascii="Roboto" w:hAnsi="Roboto" w:cs="Arial"/>
          <w:color w:val="333333"/>
        </w:rPr>
        <w:t xml:space="preserve"> чел.</w:t>
      </w:r>
      <w:r w:rsidRPr="00253D52">
        <w:rPr>
          <w:rFonts w:cs="Arial"/>
          <w:color w:val="333333"/>
        </w:rPr>
        <w:t>, 4</w:t>
      </w:r>
      <w:r>
        <w:rPr>
          <w:rFonts w:cs="Arial"/>
          <w:color w:val="333333"/>
        </w:rPr>
        <w:t>19</w:t>
      </w:r>
      <w:r w:rsidRPr="00253D52">
        <w:rPr>
          <w:rFonts w:cs="Arial"/>
          <w:color w:val="333333"/>
        </w:rPr>
        <w:t xml:space="preserve"> - соответственно. </w:t>
      </w:r>
      <w:r w:rsidRPr="00253D52">
        <w:rPr>
          <w:rFonts w:ascii="Roboto" w:hAnsi="Roboto" w:cs="Arial"/>
          <w:color w:val="333333"/>
        </w:rPr>
        <w:t xml:space="preserve"> В составе обратившихся </w:t>
      </w:r>
      <w:r w:rsidRPr="00253D52">
        <w:rPr>
          <w:rFonts w:cs="Arial"/>
          <w:color w:val="333333"/>
        </w:rPr>
        <w:t xml:space="preserve"> в 201</w:t>
      </w:r>
      <w:r>
        <w:rPr>
          <w:rFonts w:cs="Arial"/>
          <w:color w:val="333333"/>
        </w:rPr>
        <w:t>7</w:t>
      </w:r>
      <w:r w:rsidRPr="00253D52">
        <w:rPr>
          <w:rFonts w:cs="Arial"/>
          <w:color w:val="333333"/>
        </w:rPr>
        <w:t xml:space="preserve"> году по вопросу трудоустройства </w:t>
      </w:r>
      <w:r>
        <w:rPr>
          <w:rFonts w:cs="Arial"/>
          <w:color w:val="333333"/>
        </w:rPr>
        <w:t>45,9% женщин,</w:t>
      </w:r>
      <w:r w:rsidRPr="00253D52">
        <w:rPr>
          <w:rFonts w:ascii="Roboto" w:hAnsi="Roboto" w:cs="Arial"/>
          <w:color w:val="333333"/>
        </w:rPr>
        <w:t xml:space="preserve"> граждан в возрасте до 30 лет </w:t>
      </w:r>
      <w:r w:rsidRPr="00253D52">
        <w:rPr>
          <w:rFonts w:cs="Arial"/>
          <w:color w:val="333333"/>
        </w:rPr>
        <w:t xml:space="preserve"> </w:t>
      </w:r>
      <w:r>
        <w:rPr>
          <w:rFonts w:cs="Arial"/>
          <w:color w:val="333333"/>
        </w:rPr>
        <w:t>- 29,9</w:t>
      </w:r>
      <w:r w:rsidRPr="00253D52">
        <w:rPr>
          <w:rFonts w:cs="Arial"/>
          <w:color w:val="333333"/>
        </w:rPr>
        <w:t>%</w:t>
      </w:r>
      <w:r w:rsidRPr="00253D52">
        <w:rPr>
          <w:rFonts w:ascii="Roboto" w:hAnsi="Roboto" w:cs="Arial"/>
          <w:color w:val="333333"/>
        </w:rPr>
        <w:t>.</w:t>
      </w:r>
    </w:p>
    <w:p w:rsidR="00810F14" w:rsidRPr="00253D52" w:rsidRDefault="00810F14" w:rsidP="00810F14">
      <w:pPr>
        <w:spacing w:after="150"/>
        <w:jc w:val="both"/>
        <w:rPr>
          <w:rFonts w:ascii="Roboto" w:hAnsi="Roboto" w:cs="Arial"/>
          <w:color w:val="333333"/>
        </w:rPr>
      </w:pPr>
      <w:r w:rsidRPr="00253D52">
        <w:rPr>
          <w:rFonts w:ascii="Roboto" w:hAnsi="Roboto" w:cs="Arial"/>
          <w:color w:val="333333"/>
        </w:rPr>
        <w:t xml:space="preserve">Официально признано безработными в отчетном периоде </w:t>
      </w:r>
      <w:r w:rsidRPr="00253D52">
        <w:rPr>
          <w:rFonts w:cs="Arial"/>
          <w:color w:val="333333"/>
        </w:rPr>
        <w:t xml:space="preserve"> </w:t>
      </w:r>
      <w:r>
        <w:rPr>
          <w:rFonts w:cs="Arial"/>
          <w:color w:val="333333"/>
        </w:rPr>
        <w:t>311</w:t>
      </w:r>
      <w:r w:rsidRPr="00253D52">
        <w:rPr>
          <w:rFonts w:ascii="Roboto" w:hAnsi="Roboto" w:cs="Arial"/>
          <w:color w:val="333333"/>
        </w:rPr>
        <w:t xml:space="preserve"> чел., в 201</w:t>
      </w:r>
      <w:r>
        <w:rPr>
          <w:rFonts w:cs="Arial"/>
          <w:color w:val="333333"/>
        </w:rPr>
        <w:t>6</w:t>
      </w:r>
      <w:r w:rsidRPr="00253D52">
        <w:rPr>
          <w:rFonts w:ascii="Roboto" w:hAnsi="Roboto" w:cs="Arial"/>
          <w:color w:val="333333"/>
        </w:rPr>
        <w:t xml:space="preserve"> году</w:t>
      </w:r>
      <w:r w:rsidRPr="00253D52">
        <w:rPr>
          <w:rFonts w:cs="Arial"/>
          <w:color w:val="333333"/>
        </w:rPr>
        <w:t xml:space="preserve"> -</w:t>
      </w:r>
      <w:r w:rsidRPr="00253D52">
        <w:rPr>
          <w:rFonts w:ascii="Roboto" w:hAnsi="Roboto" w:cs="Arial"/>
          <w:color w:val="333333"/>
        </w:rPr>
        <w:t xml:space="preserve"> </w:t>
      </w:r>
      <w:r>
        <w:rPr>
          <w:rFonts w:cs="Arial"/>
          <w:color w:val="333333"/>
        </w:rPr>
        <w:t>348</w:t>
      </w:r>
      <w:r w:rsidRPr="00253D52">
        <w:rPr>
          <w:rFonts w:ascii="Roboto" w:hAnsi="Roboto" w:cs="Arial"/>
          <w:color w:val="333333"/>
        </w:rPr>
        <w:t xml:space="preserve"> чел. В составе получивших статус безработных </w:t>
      </w:r>
      <w:r>
        <w:rPr>
          <w:rFonts w:cs="Arial"/>
          <w:color w:val="333333"/>
        </w:rPr>
        <w:t xml:space="preserve">в 2017 году </w:t>
      </w:r>
      <w:r w:rsidRPr="00253D52">
        <w:rPr>
          <w:rFonts w:ascii="Roboto" w:hAnsi="Roboto" w:cs="Arial"/>
          <w:color w:val="333333"/>
        </w:rPr>
        <w:t>доля женщин составила 4</w:t>
      </w:r>
      <w:r>
        <w:rPr>
          <w:rFonts w:cs="Arial"/>
          <w:color w:val="333333"/>
        </w:rPr>
        <w:t>6</w:t>
      </w:r>
      <w:r w:rsidRPr="00253D52">
        <w:rPr>
          <w:rFonts w:cs="Arial"/>
          <w:color w:val="333333"/>
        </w:rPr>
        <w:t>,</w:t>
      </w:r>
      <w:r>
        <w:rPr>
          <w:rFonts w:cs="Arial"/>
          <w:color w:val="333333"/>
        </w:rPr>
        <w:t>3</w:t>
      </w:r>
      <w:r w:rsidRPr="00253D52">
        <w:rPr>
          <w:rFonts w:ascii="Roboto" w:hAnsi="Roboto" w:cs="Arial"/>
          <w:color w:val="333333"/>
        </w:rPr>
        <w:t xml:space="preserve">%, доля молодых граждан в возрасте </w:t>
      </w:r>
      <w:r>
        <w:rPr>
          <w:rFonts w:cs="Arial"/>
          <w:color w:val="333333"/>
        </w:rPr>
        <w:t>до 30 лет</w:t>
      </w:r>
      <w:r w:rsidRPr="00253D52">
        <w:rPr>
          <w:rFonts w:ascii="Roboto" w:hAnsi="Roboto" w:cs="Arial"/>
          <w:color w:val="333333"/>
        </w:rPr>
        <w:t xml:space="preserve"> составила</w:t>
      </w:r>
      <w:r>
        <w:rPr>
          <w:rFonts w:cs="Arial"/>
          <w:color w:val="333333"/>
        </w:rPr>
        <w:t xml:space="preserve"> - 25,7</w:t>
      </w:r>
      <w:r w:rsidRPr="00253D52">
        <w:rPr>
          <w:rFonts w:ascii="Roboto" w:hAnsi="Roboto" w:cs="Arial"/>
          <w:color w:val="333333"/>
        </w:rPr>
        <w:t xml:space="preserve"> %.</w:t>
      </w:r>
    </w:p>
    <w:p w:rsidR="00810F14" w:rsidRPr="00253D52" w:rsidRDefault="00810F14" w:rsidP="00810F14">
      <w:pPr>
        <w:spacing w:after="150"/>
        <w:jc w:val="both"/>
        <w:rPr>
          <w:rFonts w:ascii="Roboto" w:hAnsi="Roboto" w:cs="Arial"/>
          <w:color w:val="333333"/>
        </w:rPr>
      </w:pPr>
      <w:r w:rsidRPr="00253D52">
        <w:rPr>
          <w:rFonts w:ascii="Roboto" w:hAnsi="Roboto" w:cs="Arial"/>
          <w:color w:val="333333"/>
        </w:rPr>
        <w:t>Уровень регистрируемой безработицы на 01.</w:t>
      </w:r>
      <w:r>
        <w:rPr>
          <w:rFonts w:cs="Arial"/>
          <w:color w:val="333333"/>
        </w:rPr>
        <w:t>07</w:t>
      </w:r>
      <w:r w:rsidRPr="00253D52">
        <w:rPr>
          <w:rFonts w:ascii="Roboto" w:hAnsi="Roboto" w:cs="Arial"/>
          <w:color w:val="333333"/>
        </w:rPr>
        <w:t>.201</w:t>
      </w:r>
      <w:r>
        <w:rPr>
          <w:rFonts w:cs="Arial"/>
          <w:color w:val="333333"/>
        </w:rPr>
        <w:t>7</w:t>
      </w:r>
      <w:r w:rsidRPr="00253D52">
        <w:rPr>
          <w:rFonts w:ascii="Roboto" w:hAnsi="Roboto" w:cs="Arial"/>
          <w:color w:val="333333"/>
        </w:rPr>
        <w:t xml:space="preserve"> года составил </w:t>
      </w:r>
      <w:r w:rsidRPr="00253D52">
        <w:rPr>
          <w:rFonts w:cs="Arial"/>
          <w:color w:val="333333"/>
        </w:rPr>
        <w:t>4,</w:t>
      </w:r>
      <w:r>
        <w:rPr>
          <w:rFonts w:cs="Arial"/>
          <w:color w:val="333333"/>
        </w:rPr>
        <w:t>6</w:t>
      </w:r>
      <w:r w:rsidRPr="00253D52">
        <w:rPr>
          <w:rFonts w:ascii="Roboto" w:hAnsi="Roboto" w:cs="Arial"/>
          <w:color w:val="333333"/>
        </w:rPr>
        <w:t xml:space="preserve"> % к численности экономически активного населения.</w:t>
      </w:r>
    </w:p>
    <w:p w:rsidR="00810F14" w:rsidRPr="00253D52" w:rsidRDefault="00810F14" w:rsidP="00810F14">
      <w:pPr>
        <w:spacing w:after="150"/>
        <w:jc w:val="both"/>
        <w:rPr>
          <w:rFonts w:ascii="Roboto" w:hAnsi="Roboto" w:cs="Arial"/>
          <w:color w:val="333333"/>
        </w:rPr>
      </w:pPr>
      <w:r w:rsidRPr="00253D52">
        <w:rPr>
          <w:rFonts w:ascii="Roboto" w:hAnsi="Roboto" w:cs="Arial"/>
          <w:color w:val="333333"/>
        </w:rPr>
        <w:t>В январе</w:t>
      </w:r>
      <w:r w:rsidRPr="00253D52">
        <w:rPr>
          <w:rFonts w:cs="Arial"/>
          <w:color w:val="333333"/>
        </w:rPr>
        <w:t xml:space="preserve"> </w:t>
      </w:r>
      <w:r w:rsidRPr="00253D52">
        <w:rPr>
          <w:rFonts w:ascii="Roboto" w:hAnsi="Roboto" w:cs="Arial"/>
          <w:color w:val="333333"/>
        </w:rPr>
        <w:t>-</w:t>
      </w:r>
      <w:r w:rsidRPr="00253D52">
        <w:rPr>
          <w:rFonts w:cs="Arial"/>
          <w:color w:val="333333"/>
        </w:rPr>
        <w:t xml:space="preserve"> </w:t>
      </w:r>
      <w:r>
        <w:rPr>
          <w:rFonts w:cs="Arial"/>
          <w:color w:val="333333"/>
        </w:rPr>
        <w:t>июне</w:t>
      </w:r>
      <w:r w:rsidRPr="00253D52">
        <w:rPr>
          <w:rFonts w:ascii="Roboto" w:hAnsi="Roboto" w:cs="Arial"/>
          <w:color w:val="333333"/>
        </w:rPr>
        <w:t xml:space="preserve"> 201</w:t>
      </w:r>
      <w:r>
        <w:rPr>
          <w:rFonts w:cs="Arial"/>
          <w:color w:val="333333"/>
        </w:rPr>
        <w:t>7</w:t>
      </w:r>
      <w:r w:rsidRPr="00253D52">
        <w:rPr>
          <w:rFonts w:ascii="Roboto" w:hAnsi="Roboto" w:cs="Arial"/>
          <w:color w:val="333333"/>
        </w:rPr>
        <w:t xml:space="preserve"> года (с учетом на начало года) была заявлена потребность на  </w:t>
      </w:r>
      <w:r>
        <w:rPr>
          <w:rFonts w:cs="Arial"/>
          <w:color w:val="333333"/>
        </w:rPr>
        <w:t>33</w:t>
      </w:r>
      <w:r w:rsidRPr="00253D52">
        <w:rPr>
          <w:rFonts w:cs="Arial"/>
          <w:color w:val="333333"/>
        </w:rPr>
        <w:t xml:space="preserve">8 </w:t>
      </w:r>
      <w:r w:rsidRPr="00253D52">
        <w:rPr>
          <w:rFonts w:ascii="Roboto" w:hAnsi="Roboto" w:cs="Arial"/>
          <w:color w:val="333333"/>
        </w:rPr>
        <w:t>работник</w:t>
      </w:r>
      <w:r w:rsidRPr="00253D52">
        <w:rPr>
          <w:rFonts w:cs="Arial"/>
          <w:color w:val="333333"/>
        </w:rPr>
        <w:t>ов</w:t>
      </w:r>
      <w:r w:rsidRPr="00253D52">
        <w:rPr>
          <w:rFonts w:ascii="Roboto" w:hAnsi="Roboto" w:cs="Arial"/>
          <w:color w:val="333333"/>
        </w:rPr>
        <w:t>. Основную массу регистрируемого спроса на кадры составили заявки по рабочим профессиям</w:t>
      </w:r>
      <w:r w:rsidRPr="00253D52">
        <w:rPr>
          <w:rFonts w:cs="Arial"/>
          <w:color w:val="333333"/>
        </w:rPr>
        <w:t xml:space="preserve">  6</w:t>
      </w:r>
      <w:r>
        <w:rPr>
          <w:rFonts w:cs="Arial"/>
          <w:color w:val="333333"/>
        </w:rPr>
        <w:t>7</w:t>
      </w:r>
      <w:r w:rsidRPr="00253D52">
        <w:rPr>
          <w:rFonts w:cs="Arial"/>
          <w:color w:val="333333"/>
        </w:rPr>
        <w:t>,</w:t>
      </w:r>
      <w:r>
        <w:rPr>
          <w:rFonts w:cs="Arial"/>
          <w:color w:val="333333"/>
        </w:rPr>
        <w:t>2</w:t>
      </w:r>
      <w:r w:rsidRPr="00253D52">
        <w:rPr>
          <w:rFonts w:cs="Arial"/>
          <w:color w:val="333333"/>
        </w:rPr>
        <w:t xml:space="preserve"> </w:t>
      </w:r>
      <w:r w:rsidRPr="00253D52">
        <w:rPr>
          <w:rFonts w:ascii="Roboto" w:hAnsi="Roboto" w:cs="Arial"/>
          <w:color w:val="333333"/>
        </w:rPr>
        <w:t>%.</w:t>
      </w:r>
    </w:p>
    <w:p w:rsidR="00810F14" w:rsidRPr="00253D52" w:rsidRDefault="00810F14" w:rsidP="00810F14">
      <w:pPr>
        <w:spacing w:after="150"/>
        <w:jc w:val="both"/>
        <w:rPr>
          <w:rFonts w:ascii="Roboto" w:hAnsi="Roboto" w:cs="Arial"/>
          <w:color w:val="333333"/>
        </w:rPr>
      </w:pPr>
      <w:r w:rsidRPr="00253D52">
        <w:rPr>
          <w:rFonts w:ascii="Roboto" w:hAnsi="Roboto" w:cs="Arial"/>
          <w:color w:val="333333"/>
        </w:rPr>
        <w:t>По состоянию на 01.</w:t>
      </w:r>
      <w:r>
        <w:rPr>
          <w:rFonts w:cs="Arial"/>
          <w:color w:val="333333"/>
        </w:rPr>
        <w:t>07</w:t>
      </w:r>
      <w:r w:rsidRPr="00253D52">
        <w:rPr>
          <w:rFonts w:ascii="Roboto" w:hAnsi="Roboto" w:cs="Arial"/>
          <w:color w:val="333333"/>
        </w:rPr>
        <w:t>.201</w:t>
      </w:r>
      <w:r>
        <w:rPr>
          <w:rFonts w:cs="Arial"/>
          <w:color w:val="333333"/>
        </w:rPr>
        <w:t>7</w:t>
      </w:r>
      <w:r w:rsidRPr="00253D52">
        <w:rPr>
          <w:rFonts w:ascii="Roboto" w:hAnsi="Roboto" w:cs="Arial"/>
          <w:color w:val="333333"/>
        </w:rPr>
        <w:t xml:space="preserve"> года в центре занятости населения зарегистрировано </w:t>
      </w:r>
      <w:r w:rsidRPr="00253D52">
        <w:rPr>
          <w:rFonts w:cs="Arial"/>
          <w:color w:val="333333"/>
        </w:rPr>
        <w:t>6</w:t>
      </w:r>
      <w:r>
        <w:rPr>
          <w:rFonts w:cs="Arial"/>
          <w:color w:val="333333"/>
        </w:rPr>
        <w:t>8</w:t>
      </w:r>
      <w:r w:rsidRPr="00253D52">
        <w:rPr>
          <w:rFonts w:cs="Arial"/>
          <w:color w:val="333333"/>
        </w:rPr>
        <w:t xml:space="preserve"> </w:t>
      </w:r>
      <w:r w:rsidRPr="00253D52">
        <w:rPr>
          <w:rFonts w:ascii="Roboto" w:hAnsi="Roboto" w:cs="Arial"/>
          <w:color w:val="333333"/>
        </w:rPr>
        <w:t xml:space="preserve"> вакантн</w:t>
      </w:r>
      <w:r w:rsidRPr="00253D52">
        <w:rPr>
          <w:rFonts w:cs="Arial"/>
          <w:color w:val="333333"/>
        </w:rPr>
        <w:t xml:space="preserve">ых </w:t>
      </w:r>
      <w:r w:rsidRPr="00253D52">
        <w:rPr>
          <w:rFonts w:ascii="Roboto" w:hAnsi="Roboto" w:cs="Arial"/>
          <w:color w:val="333333"/>
        </w:rPr>
        <w:t xml:space="preserve"> рабоч</w:t>
      </w:r>
      <w:r w:rsidRPr="00253D52">
        <w:rPr>
          <w:rFonts w:cs="Arial"/>
          <w:color w:val="333333"/>
        </w:rPr>
        <w:t xml:space="preserve">их </w:t>
      </w:r>
      <w:r w:rsidRPr="00253D52">
        <w:rPr>
          <w:rFonts w:ascii="Roboto" w:hAnsi="Roboto" w:cs="Arial"/>
          <w:color w:val="333333"/>
        </w:rPr>
        <w:t xml:space="preserve"> мест (на 01.</w:t>
      </w:r>
      <w:r>
        <w:rPr>
          <w:rFonts w:cs="Arial"/>
          <w:color w:val="333333"/>
        </w:rPr>
        <w:t>07</w:t>
      </w:r>
      <w:r w:rsidRPr="00253D52">
        <w:rPr>
          <w:rFonts w:ascii="Roboto" w:hAnsi="Roboto" w:cs="Arial"/>
          <w:color w:val="333333"/>
        </w:rPr>
        <w:t>.201</w:t>
      </w:r>
      <w:r>
        <w:rPr>
          <w:rFonts w:cs="Arial"/>
          <w:color w:val="333333"/>
        </w:rPr>
        <w:t>6</w:t>
      </w:r>
      <w:r w:rsidRPr="00253D52">
        <w:rPr>
          <w:rFonts w:ascii="Roboto" w:hAnsi="Roboto" w:cs="Arial"/>
          <w:color w:val="333333"/>
        </w:rPr>
        <w:t xml:space="preserve"> года </w:t>
      </w:r>
      <w:r w:rsidRPr="00253D52">
        <w:rPr>
          <w:rFonts w:cs="Arial"/>
          <w:color w:val="333333"/>
        </w:rPr>
        <w:t xml:space="preserve"> </w:t>
      </w:r>
      <w:r>
        <w:rPr>
          <w:rFonts w:cs="Arial"/>
          <w:color w:val="333333"/>
        </w:rPr>
        <w:t>9</w:t>
      </w:r>
      <w:r w:rsidRPr="00253D52">
        <w:rPr>
          <w:rFonts w:cs="Arial"/>
          <w:color w:val="333333"/>
        </w:rPr>
        <w:t xml:space="preserve">7 </w:t>
      </w:r>
      <w:r w:rsidRPr="00253D52">
        <w:rPr>
          <w:rFonts w:ascii="Roboto" w:hAnsi="Roboto" w:cs="Arial"/>
          <w:color w:val="333333"/>
        </w:rPr>
        <w:t xml:space="preserve"> вакантных рабочих места).</w:t>
      </w:r>
    </w:p>
    <w:p w:rsidR="00810F14" w:rsidRPr="00253D52" w:rsidRDefault="00810F14" w:rsidP="00810F14">
      <w:pPr>
        <w:spacing w:after="150"/>
        <w:jc w:val="both"/>
        <w:rPr>
          <w:rFonts w:ascii="Roboto" w:hAnsi="Roboto" w:cs="Arial"/>
          <w:color w:val="333333"/>
        </w:rPr>
      </w:pPr>
      <w:r w:rsidRPr="00253D52">
        <w:rPr>
          <w:rFonts w:ascii="Roboto" w:hAnsi="Roboto" w:cs="Arial"/>
          <w:color w:val="333333"/>
        </w:rPr>
        <w:t>Коэффициент напряженности на рынке труда, рассчитываемый как количество человек ищущих работу в расчете на одну свободную вакансию, у</w:t>
      </w:r>
      <w:r>
        <w:rPr>
          <w:rFonts w:cs="Arial"/>
          <w:color w:val="333333"/>
        </w:rPr>
        <w:t>ве</w:t>
      </w:r>
      <w:r w:rsidRPr="00253D52">
        <w:rPr>
          <w:rFonts w:ascii="Roboto" w:hAnsi="Roboto" w:cs="Arial"/>
          <w:color w:val="333333"/>
        </w:rPr>
        <w:t>л</w:t>
      </w:r>
      <w:r>
        <w:rPr>
          <w:rFonts w:cs="Arial"/>
          <w:color w:val="333333"/>
        </w:rPr>
        <w:t>ичил</w:t>
      </w:r>
      <w:r w:rsidRPr="00253D52">
        <w:rPr>
          <w:rFonts w:ascii="Roboto" w:hAnsi="Roboto" w:cs="Arial"/>
          <w:color w:val="333333"/>
        </w:rPr>
        <w:t xml:space="preserve">ся с </w:t>
      </w:r>
      <w:r>
        <w:rPr>
          <w:rFonts w:cs="Arial"/>
          <w:color w:val="333333"/>
        </w:rPr>
        <w:t>3,7</w:t>
      </w:r>
      <w:r w:rsidRPr="00253D52">
        <w:rPr>
          <w:rFonts w:ascii="Roboto" w:hAnsi="Roboto" w:cs="Arial"/>
          <w:color w:val="333333"/>
        </w:rPr>
        <w:t xml:space="preserve"> чел./</w:t>
      </w:r>
      <w:proofErr w:type="spellStart"/>
      <w:r w:rsidRPr="00253D52">
        <w:rPr>
          <w:rFonts w:ascii="Roboto" w:hAnsi="Roboto" w:cs="Arial"/>
          <w:color w:val="333333"/>
        </w:rPr>
        <w:t>вак</w:t>
      </w:r>
      <w:proofErr w:type="spellEnd"/>
      <w:r w:rsidRPr="00253D52">
        <w:rPr>
          <w:rFonts w:ascii="Roboto" w:hAnsi="Roboto" w:cs="Arial"/>
          <w:color w:val="333333"/>
        </w:rPr>
        <w:t>. по состоянию на 01.</w:t>
      </w:r>
      <w:r>
        <w:rPr>
          <w:rFonts w:cs="Arial"/>
          <w:color w:val="333333"/>
        </w:rPr>
        <w:t>07</w:t>
      </w:r>
      <w:r w:rsidRPr="00253D52">
        <w:rPr>
          <w:rFonts w:ascii="Roboto" w:hAnsi="Roboto" w:cs="Arial"/>
          <w:color w:val="333333"/>
        </w:rPr>
        <w:t>.201</w:t>
      </w:r>
      <w:r>
        <w:rPr>
          <w:rFonts w:cs="Arial"/>
          <w:color w:val="333333"/>
        </w:rPr>
        <w:t>6</w:t>
      </w:r>
      <w:r w:rsidRPr="00253D52">
        <w:rPr>
          <w:rFonts w:cs="Arial"/>
          <w:color w:val="333333"/>
        </w:rPr>
        <w:t xml:space="preserve">г.  до </w:t>
      </w:r>
      <w:r w:rsidRPr="00253D52">
        <w:rPr>
          <w:rFonts w:ascii="Roboto" w:hAnsi="Roboto" w:cs="Arial"/>
          <w:color w:val="333333"/>
        </w:rPr>
        <w:t xml:space="preserve"> </w:t>
      </w:r>
      <w:r>
        <w:rPr>
          <w:rFonts w:cs="Arial"/>
          <w:color w:val="333333"/>
        </w:rPr>
        <w:t>4</w:t>
      </w:r>
      <w:r w:rsidRPr="00253D52">
        <w:rPr>
          <w:rFonts w:cs="Arial"/>
          <w:color w:val="333333"/>
        </w:rPr>
        <w:t>,</w:t>
      </w:r>
      <w:r>
        <w:rPr>
          <w:rFonts w:cs="Arial"/>
          <w:color w:val="333333"/>
        </w:rPr>
        <w:t>7</w:t>
      </w:r>
      <w:r w:rsidRPr="00253D52">
        <w:rPr>
          <w:rFonts w:ascii="Roboto" w:hAnsi="Roboto" w:cs="Arial"/>
          <w:color w:val="333333"/>
        </w:rPr>
        <w:t xml:space="preserve"> чел./</w:t>
      </w:r>
      <w:proofErr w:type="spellStart"/>
      <w:r w:rsidRPr="00253D52">
        <w:rPr>
          <w:rFonts w:ascii="Roboto" w:hAnsi="Roboto" w:cs="Arial"/>
          <w:color w:val="333333"/>
        </w:rPr>
        <w:t>вак</w:t>
      </w:r>
      <w:proofErr w:type="spellEnd"/>
      <w:r w:rsidRPr="00253D52">
        <w:rPr>
          <w:rFonts w:ascii="Roboto" w:hAnsi="Roboto" w:cs="Arial"/>
          <w:color w:val="333333"/>
        </w:rPr>
        <w:t>. по состоянию на 01.</w:t>
      </w:r>
      <w:r>
        <w:rPr>
          <w:rFonts w:cs="Arial"/>
          <w:color w:val="333333"/>
        </w:rPr>
        <w:t>07</w:t>
      </w:r>
      <w:r w:rsidRPr="00253D52">
        <w:rPr>
          <w:rFonts w:ascii="Roboto" w:hAnsi="Roboto" w:cs="Arial"/>
          <w:color w:val="333333"/>
        </w:rPr>
        <w:t>.201</w:t>
      </w:r>
      <w:r>
        <w:rPr>
          <w:rFonts w:cs="Arial"/>
          <w:color w:val="333333"/>
        </w:rPr>
        <w:t>7</w:t>
      </w:r>
      <w:r w:rsidRPr="00253D52">
        <w:rPr>
          <w:rFonts w:ascii="Roboto" w:hAnsi="Roboto" w:cs="Arial"/>
          <w:color w:val="333333"/>
        </w:rPr>
        <w:t xml:space="preserve"> года.</w:t>
      </w:r>
    </w:p>
    <w:p w:rsidR="00810F14" w:rsidRPr="00885A71" w:rsidRDefault="00810F14" w:rsidP="00810F14">
      <w:pPr>
        <w:spacing w:after="150"/>
        <w:jc w:val="both"/>
        <w:rPr>
          <w:rFonts w:cs="Arial"/>
          <w:color w:val="333333"/>
        </w:rPr>
      </w:pPr>
      <w:r w:rsidRPr="00885A71">
        <w:rPr>
          <w:rFonts w:ascii="Roboto" w:hAnsi="Roboto" w:cs="Arial"/>
          <w:color w:val="333333"/>
        </w:rPr>
        <w:t xml:space="preserve">При содействии центра занятости населения в отчетном периоде нашли работу </w:t>
      </w:r>
      <w:r w:rsidRPr="00885A71">
        <w:rPr>
          <w:rFonts w:cs="Arial"/>
          <w:color w:val="333333"/>
        </w:rPr>
        <w:t>193</w:t>
      </w:r>
      <w:r w:rsidRPr="00885A71">
        <w:rPr>
          <w:rFonts w:ascii="Roboto" w:hAnsi="Roboto" w:cs="Arial"/>
          <w:color w:val="333333"/>
        </w:rPr>
        <w:t xml:space="preserve"> чел., в 201</w:t>
      </w:r>
      <w:r w:rsidRPr="00885A71">
        <w:rPr>
          <w:rFonts w:cs="Arial"/>
          <w:color w:val="333333"/>
        </w:rPr>
        <w:t>6</w:t>
      </w:r>
      <w:r w:rsidRPr="00885A71">
        <w:rPr>
          <w:rFonts w:ascii="Roboto" w:hAnsi="Roboto" w:cs="Arial"/>
          <w:color w:val="333333"/>
        </w:rPr>
        <w:t xml:space="preserve"> году- </w:t>
      </w:r>
      <w:r w:rsidRPr="00885A71">
        <w:rPr>
          <w:rFonts w:cs="Arial"/>
          <w:color w:val="333333"/>
        </w:rPr>
        <w:t>189</w:t>
      </w:r>
      <w:r w:rsidRPr="00885A71">
        <w:rPr>
          <w:rFonts w:ascii="Roboto" w:hAnsi="Roboto" w:cs="Arial"/>
          <w:color w:val="333333"/>
        </w:rPr>
        <w:t xml:space="preserve"> чел.</w:t>
      </w:r>
      <w:r w:rsidRPr="00885A71">
        <w:rPr>
          <w:rFonts w:cs="Arial"/>
          <w:color w:val="333333"/>
        </w:rPr>
        <w:t xml:space="preserve"> </w:t>
      </w:r>
      <w:r w:rsidRPr="00885A71">
        <w:rPr>
          <w:rFonts w:ascii="Roboto" w:hAnsi="Roboto" w:cs="Arial"/>
          <w:color w:val="333333"/>
        </w:rPr>
        <w:t xml:space="preserve">Коэффициент трудоустройства ищущих работу </w:t>
      </w:r>
      <w:r w:rsidRPr="00885A71">
        <w:rPr>
          <w:rFonts w:cs="Arial"/>
          <w:color w:val="333333"/>
        </w:rPr>
        <w:t xml:space="preserve">в 2017 году </w:t>
      </w:r>
      <w:r w:rsidRPr="00885A71">
        <w:rPr>
          <w:rFonts w:ascii="Roboto" w:hAnsi="Roboto" w:cs="Arial"/>
          <w:color w:val="333333"/>
        </w:rPr>
        <w:t xml:space="preserve">граждан составил </w:t>
      </w:r>
      <w:r w:rsidRPr="00885A71">
        <w:rPr>
          <w:rFonts w:cs="Arial"/>
          <w:color w:val="333333"/>
        </w:rPr>
        <w:t xml:space="preserve"> 44,78  %</w:t>
      </w:r>
      <w:r w:rsidRPr="00885A71">
        <w:rPr>
          <w:rFonts w:ascii="Roboto" w:hAnsi="Roboto" w:cs="Arial"/>
          <w:color w:val="333333"/>
        </w:rPr>
        <w:t>.</w:t>
      </w:r>
      <w:r w:rsidRPr="00885A71">
        <w:rPr>
          <w:rFonts w:cs="Arial"/>
          <w:color w:val="333333"/>
        </w:rPr>
        <w:t xml:space="preserve"> </w:t>
      </w:r>
    </w:p>
    <w:p w:rsidR="00810F14" w:rsidRPr="00885A71" w:rsidRDefault="00810F14" w:rsidP="00810F14">
      <w:pPr>
        <w:spacing w:after="150"/>
        <w:jc w:val="both"/>
      </w:pPr>
      <w:r w:rsidRPr="00885A71">
        <w:t xml:space="preserve">        В </w:t>
      </w:r>
      <w:proofErr w:type="spellStart"/>
      <w:r w:rsidRPr="00885A71">
        <w:t>Лоухском</w:t>
      </w:r>
      <w:proofErr w:type="spellEnd"/>
      <w:r w:rsidRPr="00885A71">
        <w:t xml:space="preserve"> муниципальном районе в течение</w:t>
      </w:r>
      <w:r>
        <w:t xml:space="preserve"> </w:t>
      </w:r>
      <w:r w:rsidRPr="00885A71">
        <w:t>2017 года запланировано создание 4 новых рабочих мест.</w:t>
      </w:r>
      <w:r w:rsidRPr="00885A71">
        <w:rPr>
          <w:color w:val="FF0000"/>
        </w:rPr>
        <w:t xml:space="preserve"> </w:t>
      </w:r>
      <w:r w:rsidRPr="00885A71">
        <w:t>За 1 полугодие 2017 года создано 22 новых рабочих места, из них: 20 рабочих ме</w:t>
      </w:r>
      <w:proofErr w:type="gramStart"/>
      <w:r w:rsidRPr="00885A71">
        <w:t>ст в сф</w:t>
      </w:r>
      <w:proofErr w:type="gramEnd"/>
      <w:r w:rsidRPr="00885A71">
        <w:t>ере розничной торговли ООО «Агроторг» (Пятерочка) и ЗАО «Тандер» (Магнит), 2 рабочих места открыли   индивидуальные предприниматели в рамках Программы занятости по Республике Карелия.</w:t>
      </w:r>
    </w:p>
    <w:p w:rsidR="00810F14" w:rsidRPr="00253D52" w:rsidRDefault="00810F14" w:rsidP="00810F14">
      <w:pPr>
        <w:spacing w:after="150"/>
        <w:jc w:val="both"/>
        <w:rPr>
          <w:rFonts w:ascii="Roboto" w:hAnsi="Roboto" w:cs="Arial"/>
          <w:color w:val="333333"/>
        </w:rPr>
      </w:pPr>
      <w:r w:rsidRPr="00253D52">
        <w:rPr>
          <w:rFonts w:ascii="Roboto" w:hAnsi="Roboto" w:cs="Arial"/>
          <w:color w:val="333333"/>
        </w:rPr>
        <w:t xml:space="preserve">В рамках реализации  мероприятий </w:t>
      </w:r>
      <w:r>
        <w:rPr>
          <w:rFonts w:cs="Arial"/>
          <w:color w:val="333333"/>
        </w:rPr>
        <w:t xml:space="preserve">Программы занятости, </w:t>
      </w:r>
      <w:r w:rsidRPr="00253D52">
        <w:rPr>
          <w:rFonts w:ascii="Roboto" w:hAnsi="Roboto" w:cs="Arial"/>
          <w:color w:val="333333"/>
        </w:rPr>
        <w:t>активной политики содействия занятости в январе-</w:t>
      </w:r>
      <w:r>
        <w:rPr>
          <w:rFonts w:cs="Arial"/>
          <w:color w:val="333333"/>
        </w:rPr>
        <w:t xml:space="preserve"> июне </w:t>
      </w:r>
      <w:r w:rsidRPr="00253D52">
        <w:rPr>
          <w:rFonts w:cs="Arial"/>
          <w:color w:val="333333"/>
        </w:rPr>
        <w:t xml:space="preserve"> </w:t>
      </w:r>
      <w:r w:rsidRPr="00253D52">
        <w:rPr>
          <w:rFonts w:ascii="Roboto" w:hAnsi="Roboto" w:cs="Arial"/>
          <w:color w:val="333333"/>
        </w:rPr>
        <w:t xml:space="preserve"> 201</w:t>
      </w:r>
      <w:r>
        <w:rPr>
          <w:rFonts w:cs="Arial"/>
          <w:color w:val="333333"/>
        </w:rPr>
        <w:t>7</w:t>
      </w:r>
      <w:r w:rsidRPr="00253D52">
        <w:rPr>
          <w:rFonts w:ascii="Roboto" w:hAnsi="Roboto" w:cs="Arial"/>
          <w:color w:val="333333"/>
        </w:rPr>
        <w:t xml:space="preserve"> года удалось обеспечить:</w:t>
      </w:r>
    </w:p>
    <w:p w:rsidR="00810F14" w:rsidRPr="00253D52" w:rsidRDefault="00810F14" w:rsidP="00810F1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Roboto" w:hAnsi="Roboto" w:cs="Arial"/>
          <w:color w:val="333333"/>
        </w:rPr>
      </w:pPr>
      <w:r w:rsidRPr="00253D52">
        <w:rPr>
          <w:rFonts w:ascii="Roboto" w:hAnsi="Roboto" w:cs="Arial"/>
          <w:color w:val="333333"/>
        </w:rPr>
        <w:t xml:space="preserve">временную занятость на общественных работах </w:t>
      </w:r>
      <w:r>
        <w:rPr>
          <w:rFonts w:cs="Arial"/>
          <w:color w:val="333333"/>
        </w:rPr>
        <w:t>42</w:t>
      </w:r>
      <w:r w:rsidRPr="00253D52">
        <w:rPr>
          <w:rFonts w:ascii="Roboto" w:hAnsi="Roboto" w:cs="Arial"/>
          <w:color w:val="333333"/>
        </w:rPr>
        <w:t xml:space="preserve"> граждан;</w:t>
      </w:r>
    </w:p>
    <w:p w:rsidR="00810F14" w:rsidRPr="00253D52" w:rsidRDefault="00810F14" w:rsidP="00810F1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Roboto" w:hAnsi="Roboto" w:cs="Arial"/>
          <w:color w:val="333333"/>
        </w:rPr>
      </w:pPr>
      <w:r w:rsidRPr="00253D52">
        <w:rPr>
          <w:rFonts w:ascii="Roboto" w:hAnsi="Roboto" w:cs="Arial"/>
          <w:color w:val="333333"/>
        </w:rPr>
        <w:t xml:space="preserve">трудоустройство </w:t>
      </w:r>
      <w:r>
        <w:rPr>
          <w:rFonts w:cs="Arial"/>
          <w:color w:val="333333"/>
        </w:rPr>
        <w:t>4</w:t>
      </w:r>
      <w:r w:rsidRPr="00253D52">
        <w:rPr>
          <w:rFonts w:ascii="Roboto" w:hAnsi="Roboto" w:cs="Arial"/>
          <w:color w:val="333333"/>
        </w:rPr>
        <w:t xml:space="preserve"> граждан, испытывающих трудности в поиске работы;</w:t>
      </w:r>
    </w:p>
    <w:p w:rsidR="00810F14" w:rsidRPr="00253D52" w:rsidRDefault="00810F14" w:rsidP="00810F1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Roboto" w:hAnsi="Roboto" w:cs="Arial"/>
          <w:color w:val="333333"/>
        </w:rPr>
      </w:pPr>
      <w:r w:rsidRPr="00253D52">
        <w:rPr>
          <w:rFonts w:ascii="Roboto" w:hAnsi="Roboto" w:cs="Arial"/>
          <w:color w:val="333333"/>
        </w:rPr>
        <w:t xml:space="preserve">участие </w:t>
      </w:r>
      <w:r w:rsidRPr="00253D52">
        <w:rPr>
          <w:rFonts w:cs="Arial"/>
          <w:color w:val="333333"/>
        </w:rPr>
        <w:t>5</w:t>
      </w:r>
      <w:r>
        <w:rPr>
          <w:rFonts w:cs="Arial"/>
          <w:color w:val="333333"/>
        </w:rPr>
        <w:t>1</w:t>
      </w:r>
      <w:r w:rsidRPr="00253D52">
        <w:rPr>
          <w:rFonts w:cs="Arial"/>
          <w:color w:val="333333"/>
        </w:rPr>
        <w:t xml:space="preserve"> </w:t>
      </w:r>
      <w:r w:rsidRPr="00253D52">
        <w:rPr>
          <w:rFonts w:ascii="Roboto" w:hAnsi="Roboto" w:cs="Arial"/>
          <w:color w:val="333333"/>
        </w:rPr>
        <w:t xml:space="preserve"> граждан</w:t>
      </w:r>
      <w:r>
        <w:rPr>
          <w:rFonts w:cs="Arial"/>
          <w:color w:val="333333"/>
        </w:rPr>
        <w:t>ина</w:t>
      </w:r>
      <w:r w:rsidRPr="00253D52">
        <w:rPr>
          <w:rFonts w:ascii="Roboto" w:hAnsi="Roboto" w:cs="Arial"/>
          <w:color w:val="333333"/>
        </w:rPr>
        <w:t xml:space="preserve"> в мероприятиях по социальной адаптации "Клуб ищущих работу";</w:t>
      </w:r>
    </w:p>
    <w:p w:rsidR="00810F14" w:rsidRPr="00253D52" w:rsidRDefault="00810F14" w:rsidP="00810F1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Roboto" w:hAnsi="Roboto" w:cs="Arial"/>
          <w:color w:val="333333"/>
        </w:rPr>
      </w:pPr>
      <w:r w:rsidRPr="00253D52">
        <w:rPr>
          <w:rFonts w:ascii="Roboto" w:hAnsi="Roboto" w:cs="Arial"/>
          <w:color w:val="333333"/>
        </w:rPr>
        <w:t xml:space="preserve">оказание финансовой помощи на организацию </w:t>
      </w:r>
      <w:proofErr w:type="spellStart"/>
      <w:r w:rsidRPr="00253D52">
        <w:rPr>
          <w:rFonts w:ascii="Roboto" w:hAnsi="Roboto" w:cs="Arial"/>
          <w:color w:val="333333"/>
        </w:rPr>
        <w:t>самозанятости</w:t>
      </w:r>
      <w:proofErr w:type="spellEnd"/>
      <w:r w:rsidRPr="00253D52">
        <w:rPr>
          <w:rFonts w:ascii="Roboto" w:hAnsi="Roboto" w:cs="Arial"/>
          <w:color w:val="333333"/>
        </w:rPr>
        <w:t xml:space="preserve"> </w:t>
      </w:r>
      <w:r w:rsidRPr="00253D52">
        <w:rPr>
          <w:rFonts w:cs="Arial"/>
          <w:color w:val="333333"/>
        </w:rPr>
        <w:t>2</w:t>
      </w:r>
      <w:r w:rsidRPr="00253D52">
        <w:rPr>
          <w:rFonts w:ascii="Roboto" w:hAnsi="Roboto" w:cs="Arial"/>
          <w:color w:val="333333"/>
        </w:rPr>
        <w:t xml:space="preserve"> безработным гражданам;</w:t>
      </w:r>
    </w:p>
    <w:p w:rsidR="00810F14" w:rsidRPr="00253D52" w:rsidRDefault="00810F14" w:rsidP="00810F1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Roboto" w:hAnsi="Roboto" w:cs="Arial"/>
          <w:color w:val="333333"/>
        </w:rPr>
      </w:pPr>
      <w:r w:rsidRPr="00253D52">
        <w:rPr>
          <w:rFonts w:ascii="Roboto" w:hAnsi="Roboto" w:cs="Arial"/>
          <w:color w:val="333333"/>
        </w:rPr>
        <w:t xml:space="preserve">обучение </w:t>
      </w:r>
      <w:r w:rsidRPr="00253D52">
        <w:rPr>
          <w:rFonts w:cs="Arial"/>
          <w:color w:val="333333"/>
        </w:rPr>
        <w:t>2</w:t>
      </w:r>
      <w:r w:rsidRPr="00253D52">
        <w:rPr>
          <w:rFonts w:ascii="Roboto" w:hAnsi="Roboto" w:cs="Arial"/>
          <w:color w:val="333333"/>
        </w:rPr>
        <w:t xml:space="preserve"> женщин, находящихся в отпуске по уходу за ребенком до 3-х лет</w:t>
      </w:r>
    </w:p>
    <w:p w:rsidR="00810F14" w:rsidRPr="00253D52" w:rsidRDefault="00810F14" w:rsidP="00810F1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Roboto" w:hAnsi="Roboto" w:cs="Arial"/>
          <w:color w:val="333333"/>
        </w:rPr>
      </w:pPr>
      <w:r w:rsidRPr="00253D52">
        <w:rPr>
          <w:rFonts w:cs="Arial"/>
          <w:color w:val="333333"/>
        </w:rPr>
        <w:t xml:space="preserve">обучение </w:t>
      </w:r>
      <w:r>
        <w:rPr>
          <w:rFonts w:cs="Arial"/>
          <w:color w:val="333333"/>
        </w:rPr>
        <w:t>3</w:t>
      </w:r>
      <w:r w:rsidRPr="00253D52">
        <w:rPr>
          <w:rFonts w:cs="Arial"/>
          <w:color w:val="333333"/>
        </w:rPr>
        <w:t xml:space="preserve"> пенсионер</w:t>
      </w:r>
      <w:r>
        <w:rPr>
          <w:rFonts w:cs="Arial"/>
          <w:color w:val="333333"/>
        </w:rPr>
        <w:t>ов</w:t>
      </w:r>
      <w:r w:rsidRPr="00253D52">
        <w:rPr>
          <w:rFonts w:cs="Arial"/>
          <w:color w:val="333333"/>
        </w:rPr>
        <w:t xml:space="preserve">, </w:t>
      </w:r>
      <w:proofErr w:type="gramStart"/>
      <w:r w:rsidRPr="00253D52">
        <w:rPr>
          <w:rFonts w:cs="Arial"/>
          <w:color w:val="333333"/>
        </w:rPr>
        <w:t>стремящегося</w:t>
      </w:r>
      <w:proofErr w:type="gramEnd"/>
      <w:r w:rsidRPr="00253D52">
        <w:rPr>
          <w:rFonts w:cs="Arial"/>
          <w:color w:val="333333"/>
        </w:rPr>
        <w:t xml:space="preserve"> возобновить трудовую деятельность </w:t>
      </w:r>
    </w:p>
    <w:p w:rsidR="00810F14" w:rsidRPr="00253D52" w:rsidRDefault="00810F14" w:rsidP="00810F1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Roboto" w:hAnsi="Roboto" w:cs="Arial"/>
          <w:color w:val="333333"/>
        </w:rPr>
      </w:pPr>
      <w:r w:rsidRPr="00253D52">
        <w:rPr>
          <w:rFonts w:cs="Arial"/>
          <w:color w:val="333333"/>
        </w:rPr>
        <w:t xml:space="preserve">трудоустройство </w:t>
      </w:r>
      <w:r>
        <w:rPr>
          <w:rFonts w:cs="Arial"/>
          <w:color w:val="333333"/>
        </w:rPr>
        <w:t>6</w:t>
      </w:r>
      <w:r w:rsidRPr="00253D52">
        <w:rPr>
          <w:rFonts w:cs="Arial"/>
          <w:color w:val="333333"/>
        </w:rPr>
        <w:t xml:space="preserve"> граждан, имеющих ограничения в труде</w:t>
      </w:r>
      <w:r>
        <w:rPr>
          <w:rFonts w:cs="Arial"/>
          <w:color w:val="333333"/>
        </w:rPr>
        <w:t>, инвалидность</w:t>
      </w:r>
      <w:r w:rsidRPr="00253D52">
        <w:rPr>
          <w:rFonts w:cs="Arial"/>
          <w:color w:val="333333"/>
        </w:rPr>
        <w:t xml:space="preserve"> </w:t>
      </w:r>
    </w:p>
    <w:p w:rsidR="00810F14" w:rsidRPr="00253D52" w:rsidRDefault="00810F14" w:rsidP="00810F1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Roboto" w:hAnsi="Roboto" w:cs="Arial"/>
          <w:color w:val="333333"/>
        </w:rPr>
      </w:pPr>
      <w:r w:rsidRPr="00253D52">
        <w:rPr>
          <w:rFonts w:ascii="Roboto" w:hAnsi="Roboto" w:cs="Arial"/>
          <w:color w:val="333333"/>
        </w:rPr>
        <w:t xml:space="preserve">временное трудоустройство </w:t>
      </w:r>
      <w:r w:rsidRPr="00253D52">
        <w:rPr>
          <w:rFonts w:cs="Arial"/>
          <w:color w:val="333333"/>
        </w:rPr>
        <w:t>2</w:t>
      </w:r>
      <w:r>
        <w:rPr>
          <w:rFonts w:cs="Arial"/>
          <w:color w:val="333333"/>
        </w:rPr>
        <w:t>9</w:t>
      </w:r>
      <w:r w:rsidRPr="00253D52">
        <w:rPr>
          <w:rFonts w:ascii="Roboto" w:hAnsi="Roboto" w:cs="Arial"/>
          <w:color w:val="333333"/>
        </w:rPr>
        <w:t xml:space="preserve"> несовершеннолетних граждан, в возрасте </w:t>
      </w:r>
      <w:r w:rsidRPr="00253D52">
        <w:rPr>
          <w:rFonts w:cs="Arial"/>
          <w:color w:val="333333"/>
        </w:rPr>
        <w:t xml:space="preserve">от </w:t>
      </w:r>
      <w:r w:rsidRPr="00253D52">
        <w:rPr>
          <w:rFonts w:ascii="Roboto" w:hAnsi="Roboto" w:cs="Arial"/>
          <w:color w:val="333333"/>
        </w:rPr>
        <w:t>14</w:t>
      </w:r>
      <w:r w:rsidRPr="00253D52">
        <w:rPr>
          <w:rFonts w:cs="Arial"/>
          <w:color w:val="333333"/>
        </w:rPr>
        <w:t xml:space="preserve"> до </w:t>
      </w:r>
      <w:r w:rsidRPr="00253D52">
        <w:rPr>
          <w:rFonts w:ascii="Roboto" w:hAnsi="Roboto" w:cs="Arial"/>
          <w:color w:val="333333"/>
        </w:rPr>
        <w:t>1</w:t>
      </w:r>
      <w:r w:rsidRPr="00253D52">
        <w:rPr>
          <w:rFonts w:cs="Arial"/>
          <w:color w:val="333333"/>
        </w:rPr>
        <w:t>8</w:t>
      </w:r>
      <w:r w:rsidRPr="00253D52">
        <w:rPr>
          <w:rFonts w:ascii="Roboto" w:hAnsi="Roboto" w:cs="Arial"/>
          <w:color w:val="333333"/>
        </w:rPr>
        <w:t xml:space="preserve"> лет.</w:t>
      </w:r>
    </w:p>
    <w:p w:rsidR="00810F14" w:rsidRPr="009B42D7" w:rsidRDefault="00810F14" w:rsidP="00810F14">
      <w:pPr>
        <w:spacing w:before="100" w:beforeAutospacing="1" w:after="100" w:afterAutospacing="1"/>
        <w:jc w:val="both"/>
      </w:pPr>
      <w:r w:rsidRPr="009B42D7">
        <w:t xml:space="preserve">       В январе – июне  2017 года на профессиональное обучение были направлены 39 безработных гражданина и в 2016 году -  39 безработных граждан. Обучение велось по профессиям: </w:t>
      </w:r>
      <w:proofErr w:type="spellStart"/>
      <w:r w:rsidRPr="009B42D7">
        <w:t>электрогазосварщик</w:t>
      </w:r>
      <w:proofErr w:type="spellEnd"/>
      <w:r w:rsidRPr="009B42D7">
        <w:t xml:space="preserve">, парикмахер, специалист по кадрам, повар, монтажник сантехнических систем и оборудования, продавец, водитель категории «С».   Профконсультантом центра занятости населения в январе – июне  2017 года  оказано 509  </w:t>
      </w:r>
      <w:proofErr w:type="spellStart"/>
      <w:r w:rsidRPr="009B42D7">
        <w:t>профориентационных</w:t>
      </w:r>
      <w:proofErr w:type="spellEnd"/>
      <w:r w:rsidRPr="009B42D7">
        <w:t xml:space="preserve"> услуг,  (в 2016 году - 485), услуги по психологической поддержке получил  51   безработный гражданин.</w:t>
      </w:r>
    </w:p>
    <w:p w:rsidR="00D42347" w:rsidRPr="00771CD0" w:rsidRDefault="00D42347" w:rsidP="00FD0902">
      <w:pPr>
        <w:jc w:val="both"/>
      </w:pPr>
      <w:r w:rsidRPr="00771CD0">
        <w:lastRenderedPageBreak/>
        <w:t xml:space="preserve"> </w:t>
      </w:r>
      <w:r w:rsidRPr="00771CD0">
        <w:tab/>
        <w:t xml:space="preserve">Постановлением администрации  </w:t>
      </w:r>
      <w:proofErr w:type="spellStart"/>
      <w:r w:rsidRPr="00771CD0">
        <w:t>Лоухско</w:t>
      </w:r>
      <w:r w:rsidR="00CB16CE">
        <w:t>го</w:t>
      </w:r>
      <w:proofErr w:type="spellEnd"/>
      <w:r w:rsidR="00CB16CE">
        <w:t xml:space="preserve"> муниципального района  от  01 июня 2016 года   № 110</w:t>
      </w:r>
      <w:r w:rsidRPr="00771CD0">
        <w:t xml:space="preserve"> утверждена  ведомственная целевая программа  « Адресная социальная поддержка населения </w:t>
      </w:r>
      <w:proofErr w:type="spellStart"/>
      <w:r w:rsidRPr="00771CD0">
        <w:t>Лоухско</w:t>
      </w:r>
      <w:r w:rsidR="00CB16CE">
        <w:t>го</w:t>
      </w:r>
      <w:proofErr w:type="spellEnd"/>
      <w:r w:rsidR="00CB16CE">
        <w:t xml:space="preserve"> муниципального района на 2017-2019</w:t>
      </w:r>
      <w:r w:rsidRPr="00771CD0">
        <w:t>гг».</w:t>
      </w:r>
    </w:p>
    <w:p w:rsidR="00D42347" w:rsidRPr="00771CD0" w:rsidRDefault="00D42347" w:rsidP="00D35FBC">
      <w:pPr>
        <w:jc w:val="both"/>
      </w:pPr>
      <w:r w:rsidRPr="00771CD0">
        <w:tab/>
        <w:t xml:space="preserve"> Основной целью Программы является  создание условий  для улучшения материального положения  малообеспеченных граждан, оказавшихся по независящим от них причинам в трудной жизненной ситуации, и граждан, оказавшихся в чрезвычайных ситуациях.</w:t>
      </w:r>
    </w:p>
    <w:p w:rsidR="00D42347" w:rsidRPr="00771CD0" w:rsidRDefault="00D42347" w:rsidP="00D35FBC">
      <w:pPr>
        <w:jc w:val="both"/>
      </w:pPr>
      <w:r w:rsidRPr="00771CD0">
        <w:t xml:space="preserve">          На реализацию мероприятий Программы из бюджета </w:t>
      </w:r>
      <w:proofErr w:type="spellStart"/>
      <w:r w:rsidRPr="00771CD0">
        <w:t>Лоухско</w:t>
      </w:r>
      <w:r w:rsidR="00CB16CE">
        <w:t>го</w:t>
      </w:r>
      <w:proofErr w:type="spellEnd"/>
      <w:r w:rsidR="00CB16CE">
        <w:t xml:space="preserve"> муниципального района  в 2017 </w:t>
      </w:r>
      <w:r w:rsidRPr="00771CD0">
        <w:t>году выделено  220,0 тыс. рублей</w:t>
      </w:r>
      <w:proofErr w:type="gramStart"/>
      <w:r w:rsidRPr="00771CD0">
        <w:t>.</w:t>
      </w:r>
      <w:proofErr w:type="gramEnd"/>
      <w:r w:rsidR="007D27D9">
        <w:t xml:space="preserve"> (</w:t>
      </w:r>
      <w:proofErr w:type="gramStart"/>
      <w:r w:rsidR="007D27D9">
        <w:t>п</w:t>
      </w:r>
      <w:proofErr w:type="gramEnd"/>
      <w:r w:rsidR="007D27D9">
        <w:t>ервое полугодие 110,00 тысяч рублей)</w:t>
      </w:r>
    </w:p>
    <w:p w:rsidR="00D42347" w:rsidRPr="00771CD0" w:rsidRDefault="00D42347" w:rsidP="00D35FBC">
      <w:pPr>
        <w:jc w:val="both"/>
      </w:pPr>
      <w:r w:rsidRPr="00771CD0">
        <w:t xml:space="preserve">        Социальную  поддержку  в ви</w:t>
      </w:r>
      <w:r w:rsidR="00CB16CE">
        <w:t>де материальной помощи за 6 месяцев 2017 года     получили   45</w:t>
      </w:r>
      <w:r w:rsidR="007D27D9">
        <w:t xml:space="preserve">  человек, финансовые средства освоены в полном объеме.</w:t>
      </w:r>
    </w:p>
    <w:p w:rsidR="00D42347" w:rsidRPr="00771CD0" w:rsidRDefault="00D42347" w:rsidP="00496390">
      <w:pPr>
        <w:jc w:val="both"/>
      </w:pPr>
    </w:p>
    <w:p w:rsidR="00D42347" w:rsidRPr="00771CD0" w:rsidRDefault="00D42347" w:rsidP="00496390">
      <w:pPr>
        <w:jc w:val="both"/>
      </w:pPr>
    </w:p>
    <w:p w:rsidR="00D42347" w:rsidRPr="00771CD0" w:rsidRDefault="00D42347" w:rsidP="00496390">
      <w:pPr>
        <w:jc w:val="both"/>
      </w:pPr>
    </w:p>
    <w:sectPr w:rsidR="00D42347" w:rsidRPr="00771CD0" w:rsidSect="00972461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47A9"/>
    <w:multiLevelType w:val="hybridMultilevel"/>
    <w:tmpl w:val="1A9047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6423C8"/>
    <w:multiLevelType w:val="hybridMultilevel"/>
    <w:tmpl w:val="475C1558"/>
    <w:lvl w:ilvl="0" w:tplc="B7C22CC0">
      <w:start w:val="1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26147530"/>
    <w:multiLevelType w:val="singleLevel"/>
    <w:tmpl w:val="8B96A24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B341629"/>
    <w:multiLevelType w:val="hybridMultilevel"/>
    <w:tmpl w:val="9D9E59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92EE0"/>
    <w:multiLevelType w:val="hybridMultilevel"/>
    <w:tmpl w:val="21BA6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B86539"/>
    <w:multiLevelType w:val="hybridMultilevel"/>
    <w:tmpl w:val="FC2A89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5B4C95"/>
    <w:multiLevelType w:val="hybridMultilevel"/>
    <w:tmpl w:val="C0FE6F4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4EF71200"/>
    <w:multiLevelType w:val="hybridMultilevel"/>
    <w:tmpl w:val="328EC4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A76E01"/>
    <w:multiLevelType w:val="hybridMultilevel"/>
    <w:tmpl w:val="FD5C694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>
    <w:nsid w:val="74175BC7"/>
    <w:multiLevelType w:val="hybridMultilevel"/>
    <w:tmpl w:val="2EB09438"/>
    <w:lvl w:ilvl="0" w:tplc="8C6C6BB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0C6D31"/>
    <w:multiLevelType w:val="multilevel"/>
    <w:tmpl w:val="6EBA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684F92"/>
    <w:rsid w:val="0000431F"/>
    <w:rsid w:val="0000692A"/>
    <w:rsid w:val="00006DDA"/>
    <w:rsid w:val="00013D53"/>
    <w:rsid w:val="00023D90"/>
    <w:rsid w:val="0002780D"/>
    <w:rsid w:val="00033DE7"/>
    <w:rsid w:val="0003648B"/>
    <w:rsid w:val="000423B0"/>
    <w:rsid w:val="00043737"/>
    <w:rsid w:val="0006302E"/>
    <w:rsid w:val="00092110"/>
    <w:rsid w:val="0009614A"/>
    <w:rsid w:val="00097D32"/>
    <w:rsid w:val="000B27E1"/>
    <w:rsid w:val="000C06FC"/>
    <w:rsid w:val="000C50A9"/>
    <w:rsid w:val="000E0FD5"/>
    <w:rsid w:val="000F3883"/>
    <w:rsid w:val="000F6382"/>
    <w:rsid w:val="000F7F22"/>
    <w:rsid w:val="00104F05"/>
    <w:rsid w:val="00121F3A"/>
    <w:rsid w:val="00123E8F"/>
    <w:rsid w:val="001309BA"/>
    <w:rsid w:val="00134E60"/>
    <w:rsid w:val="00140A81"/>
    <w:rsid w:val="0015324D"/>
    <w:rsid w:val="001537E2"/>
    <w:rsid w:val="0016170A"/>
    <w:rsid w:val="001A6E53"/>
    <w:rsid w:val="001B2EAB"/>
    <w:rsid w:val="001B6AD0"/>
    <w:rsid w:val="001C1733"/>
    <w:rsid w:val="001C514C"/>
    <w:rsid w:val="001F484D"/>
    <w:rsid w:val="0021447D"/>
    <w:rsid w:val="00234925"/>
    <w:rsid w:val="002462D9"/>
    <w:rsid w:val="0026133A"/>
    <w:rsid w:val="0026606E"/>
    <w:rsid w:val="00272E69"/>
    <w:rsid w:val="00293684"/>
    <w:rsid w:val="002A33E1"/>
    <w:rsid w:val="002A4518"/>
    <w:rsid w:val="002B0E38"/>
    <w:rsid w:val="002B2F19"/>
    <w:rsid w:val="002B3DDD"/>
    <w:rsid w:val="002C2095"/>
    <w:rsid w:val="002D1EFD"/>
    <w:rsid w:val="002D56B7"/>
    <w:rsid w:val="002D79F7"/>
    <w:rsid w:val="002E09EA"/>
    <w:rsid w:val="002E7A73"/>
    <w:rsid w:val="002F1DF2"/>
    <w:rsid w:val="00302180"/>
    <w:rsid w:val="00303419"/>
    <w:rsid w:val="003063C6"/>
    <w:rsid w:val="0031575C"/>
    <w:rsid w:val="0034772D"/>
    <w:rsid w:val="003541FD"/>
    <w:rsid w:val="00371988"/>
    <w:rsid w:val="00373973"/>
    <w:rsid w:val="003757E6"/>
    <w:rsid w:val="00375AD5"/>
    <w:rsid w:val="00380093"/>
    <w:rsid w:val="00386753"/>
    <w:rsid w:val="0039052C"/>
    <w:rsid w:val="003A1A3E"/>
    <w:rsid w:val="003A3B04"/>
    <w:rsid w:val="003B0319"/>
    <w:rsid w:val="003B7B30"/>
    <w:rsid w:val="003C4B4E"/>
    <w:rsid w:val="003D38BF"/>
    <w:rsid w:val="003F2FCF"/>
    <w:rsid w:val="004036A3"/>
    <w:rsid w:val="004149A4"/>
    <w:rsid w:val="004208A8"/>
    <w:rsid w:val="004376FC"/>
    <w:rsid w:val="00484B80"/>
    <w:rsid w:val="00486A65"/>
    <w:rsid w:val="00492438"/>
    <w:rsid w:val="00496390"/>
    <w:rsid w:val="004B4B82"/>
    <w:rsid w:val="004B5EFE"/>
    <w:rsid w:val="004B6F52"/>
    <w:rsid w:val="004C38CB"/>
    <w:rsid w:val="004D6CC3"/>
    <w:rsid w:val="004F642D"/>
    <w:rsid w:val="00527D1A"/>
    <w:rsid w:val="00541035"/>
    <w:rsid w:val="00545F6C"/>
    <w:rsid w:val="00547361"/>
    <w:rsid w:val="00564E8C"/>
    <w:rsid w:val="005855E1"/>
    <w:rsid w:val="0058643C"/>
    <w:rsid w:val="005A4F0A"/>
    <w:rsid w:val="005B1B3E"/>
    <w:rsid w:val="005B5E59"/>
    <w:rsid w:val="005C64D8"/>
    <w:rsid w:val="005E5365"/>
    <w:rsid w:val="005F4CCE"/>
    <w:rsid w:val="005F5C05"/>
    <w:rsid w:val="0061661B"/>
    <w:rsid w:val="00624AD7"/>
    <w:rsid w:val="0064721C"/>
    <w:rsid w:val="00651F7F"/>
    <w:rsid w:val="00660AAC"/>
    <w:rsid w:val="006736E4"/>
    <w:rsid w:val="00684F92"/>
    <w:rsid w:val="006864C0"/>
    <w:rsid w:val="006877FA"/>
    <w:rsid w:val="0069747C"/>
    <w:rsid w:val="006A6B09"/>
    <w:rsid w:val="006B2E14"/>
    <w:rsid w:val="006B794B"/>
    <w:rsid w:val="006D3C18"/>
    <w:rsid w:val="006E33F7"/>
    <w:rsid w:val="006E52FC"/>
    <w:rsid w:val="006F1CBD"/>
    <w:rsid w:val="006F496B"/>
    <w:rsid w:val="00707535"/>
    <w:rsid w:val="00710C38"/>
    <w:rsid w:val="0071269E"/>
    <w:rsid w:val="007126A0"/>
    <w:rsid w:val="007577A2"/>
    <w:rsid w:val="007640DA"/>
    <w:rsid w:val="00771CD0"/>
    <w:rsid w:val="007801D7"/>
    <w:rsid w:val="00795AE6"/>
    <w:rsid w:val="007D16E2"/>
    <w:rsid w:val="007D27D9"/>
    <w:rsid w:val="007F08ED"/>
    <w:rsid w:val="00810104"/>
    <w:rsid w:val="00810F14"/>
    <w:rsid w:val="008225B5"/>
    <w:rsid w:val="008239D0"/>
    <w:rsid w:val="00830E1D"/>
    <w:rsid w:val="008317AE"/>
    <w:rsid w:val="00845871"/>
    <w:rsid w:val="00861F81"/>
    <w:rsid w:val="008769B4"/>
    <w:rsid w:val="00882244"/>
    <w:rsid w:val="00893A77"/>
    <w:rsid w:val="008A4437"/>
    <w:rsid w:val="008A6F93"/>
    <w:rsid w:val="008C5CE5"/>
    <w:rsid w:val="008C7EF0"/>
    <w:rsid w:val="008D2A2D"/>
    <w:rsid w:val="008F24B2"/>
    <w:rsid w:val="00932FE5"/>
    <w:rsid w:val="00953ECA"/>
    <w:rsid w:val="0095621D"/>
    <w:rsid w:val="00957EE4"/>
    <w:rsid w:val="00972461"/>
    <w:rsid w:val="00984F1A"/>
    <w:rsid w:val="00985D50"/>
    <w:rsid w:val="00987B48"/>
    <w:rsid w:val="00990005"/>
    <w:rsid w:val="009A191C"/>
    <w:rsid w:val="009A315D"/>
    <w:rsid w:val="009A3FDD"/>
    <w:rsid w:val="009A4180"/>
    <w:rsid w:val="009A5737"/>
    <w:rsid w:val="009A6440"/>
    <w:rsid w:val="009C2FAD"/>
    <w:rsid w:val="009C4F4B"/>
    <w:rsid w:val="009E32BD"/>
    <w:rsid w:val="009E4F21"/>
    <w:rsid w:val="00A20DBE"/>
    <w:rsid w:val="00A25C69"/>
    <w:rsid w:val="00A26355"/>
    <w:rsid w:val="00A272D9"/>
    <w:rsid w:val="00A32D62"/>
    <w:rsid w:val="00A337CE"/>
    <w:rsid w:val="00A43583"/>
    <w:rsid w:val="00A56B2D"/>
    <w:rsid w:val="00A71178"/>
    <w:rsid w:val="00A737D0"/>
    <w:rsid w:val="00A75824"/>
    <w:rsid w:val="00AF1565"/>
    <w:rsid w:val="00AF3A6F"/>
    <w:rsid w:val="00B07011"/>
    <w:rsid w:val="00B27ECF"/>
    <w:rsid w:val="00B30E84"/>
    <w:rsid w:val="00B35683"/>
    <w:rsid w:val="00B365A2"/>
    <w:rsid w:val="00B4185F"/>
    <w:rsid w:val="00B4565D"/>
    <w:rsid w:val="00B7096A"/>
    <w:rsid w:val="00B76718"/>
    <w:rsid w:val="00B8186C"/>
    <w:rsid w:val="00B90155"/>
    <w:rsid w:val="00B911DA"/>
    <w:rsid w:val="00B92417"/>
    <w:rsid w:val="00BB59FE"/>
    <w:rsid w:val="00BC035A"/>
    <w:rsid w:val="00BD248B"/>
    <w:rsid w:val="00BD35DD"/>
    <w:rsid w:val="00BD4FEA"/>
    <w:rsid w:val="00BF5DB8"/>
    <w:rsid w:val="00BF6633"/>
    <w:rsid w:val="00C004BA"/>
    <w:rsid w:val="00C01B13"/>
    <w:rsid w:val="00C01C1D"/>
    <w:rsid w:val="00C037FC"/>
    <w:rsid w:val="00C34B39"/>
    <w:rsid w:val="00C3750F"/>
    <w:rsid w:val="00C461EC"/>
    <w:rsid w:val="00C54B7D"/>
    <w:rsid w:val="00C5626E"/>
    <w:rsid w:val="00C57FC7"/>
    <w:rsid w:val="00C63AAF"/>
    <w:rsid w:val="00C703A8"/>
    <w:rsid w:val="00CB16CE"/>
    <w:rsid w:val="00CD2F33"/>
    <w:rsid w:val="00CD43AD"/>
    <w:rsid w:val="00CD6661"/>
    <w:rsid w:val="00CF13A9"/>
    <w:rsid w:val="00CF52D9"/>
    <w:rsid w:val="00D01DEC"/>
    <w:rsid w:val="00D172E4"/>
    <w:rsid w:val="00D30952"/>
    <w:rsid w:val="00D35FBC"/>
    <w:rsid w:val="00D42347"/>
    <w:rsid w:val="00D42F12"/>
    <w:rsid w:val="00D54A37"/>
    <w:rsid w:val="00D62491"/>
    <w:rsid w:val="00D63A11"/>
    <w:rsid w:val="00DA3BC8"/>
    <w:rsid w:val="00DA3DA5"/>
    <w:rsid w:val="00DB7E5D"/>
    <w:rsid w:val="00DC6660"/>
    <w:rsid w:val="00DE590F"/>
    <w:rsid w:val="00E035F0"/>
    <w:rsid w:val="00E06DB3"/>
    <w:rsid w:val="00E2366E"/>
    <w:rsid w:val="00E27887"/>
    <w:rsid w:val="00E30F93"/>
    <w:rsid w:val="00E472C6"/>
    <w:rsid w:val="00E52507"/>
    <w:rsid w:val="00E60E48"/>
    <w:rsid w:val="00E84770"/>
    <w:rsid w:val="00EA7205"/>
    <w:rsid w:val="00EB3969"/>
    <w:rsid w:val="00EB5FE8"/>
    <w:rsid w:val="00EC240A"/>
    <w:rsid w:val="00ED4078"/>
    <w:rsid w:val="00EF0226"/>
    <w:rsid w:val="00EF2296"/>
    <w:rsid w:val="00EF3BCD"/>
    <w:rsid w:val="00EF42CF"/>
    <w:rsid w:val="00F24FDC"/>
    <w:rsid w:val="00F316F6"/>
    <w:rsid w:val="00F34305"/>
    <w:rsid w:val="00F35211"/>
    <w:rsid w:val="00F36D6B"/>
    <w:rsid w:val="00F41AD7"/>
    <w:rsid w:val="00F4362D"/>
    <w:rsid w:val="00F4728E"/>
    <w:rsid w:val="00F604BE"/>
    <w:rsid w:val="00F80604"/>
    <w:rsid w:val="00F81FC2"/>
    <w:rsid w:val="00FA3094"/>
    <w:rsid w:val="00FB6517"/>
    <w:rsid w:val="00FC170C"/>
    <w:rsid w:val="00FC1B31"/>
    <w:rsid w:val="00FC5D73"/>
    <w:rsid w:val="00FD0902"/>
    <w:rsid w:val="00FD5044"/>
    <w:rsid w:val="00FE0C3C"/>
    <w:rsid w:val="00FF4281"/>
    <w:rsid w:val="00FF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F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4F92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84F92"/>
    <w:pPr>
      <w:keepNext/>
      <w:jc w:val="center"/>
      <w:outlineLvl w:val="1"/>
    </w:pPr>
    <w:rPr>
      <w:b/>
      <w:sz w:val="22"/>
      <w:szCs w:val="20"/>
      <w:lang w:val="en-US"/>
    </w:rPr>
  </w:style>
  <w:style w:type="paragraph" w:styleId="4">
    <w:name w:val="heading 4"/>
    <w:basedOn w:val="a"/>
    <w:next w:val="a"/>
    <w:qFormat/>
    <w:rsid w:val="001B6A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84F92"/>
    <w:rPr>
      <w:rFonts w:eastAsia="Times New Roman" w:cs="Times New Roman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684F92"/>
    <w:rPr>
      <w:rFonts w:eastAsia="Times New Roman" w:cs="Times New Roman"/>
      <w:b/>
      <w:sz w:val="22"/>
      <w:lang w:val="en-US" w:eastAsia="ru-RU" w:bidi="ar-SA"/>
    </w:rPr>
  </w:style>
  <w:style w:type="paragraph" w:styleId="21">
    <w:name w:val="Body Text Indent 2"/>
    <w:basedOn w:val="a"/>
    <w:rsid w:val="00F604BE"/>
    <w:pPr>
      <w:ind w:firstLine="720"/>
      <w:jc w:val="both"/>
    </w:pPr>
    <w:rPr>
      <w:szCs w:val="20"/>
    </w:rPr>
  </w:style>
  <w:style w:type="character" w:customStyle="1" w:styleId="text">
    <w:name w:val="text"/>
    <w:rsid w:val="001C514C"/>
    <w:rPr>
      <w:rFonts w:cs="Times New Roman"/>
    </w:rPr>
  </w:style>
  <w:style w:type="paragraph" w:styleId="a3">
    <w:name w:val="Body Text"/>
    <w:aliases w:val="Основной текст Знак1"/>
    <w:basedOn w:val="a"/>
    <w:rsid w:val="009E4F21"/>
    <w:pPr>
      <w:spacing w:after="120"/>
    </w:pPr>
  </w:style>
  <w:style w:type="paragraph" w:customStyle="1" w:styleId="ConsPlusTitle">
    <w:name w:val="ConsPlusTitle"/>
    <w:rsid w:val="000B27E1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a4">
    <w:name w:val="Знак Знак Знак Знак"/>
    <w:basedOn w:val="a"/>
    <w:rsid w:val="000B27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rsid w:val="00F4362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362D"/>
    <w:rPr>
      <w:rFonts w:ascii="Courier New" w:hAnsi="Courier New" w:cs="Courier New"/>
      <w:lang w:val="ru-RU" w:eastAsia="ru-RU" w:bidi="ar-SA"/>
    </w:rPr>
  </w:style>
  <w:style w:type="paragraph" w:customStyle="1" w:styleId="a5">
    <w:name w:val="Знак Знак Знак Знак Знак Знак Знак Знак Знак"/>
    <w:basedOn w:val="a"/>
    <w:rsid w:val="00624A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footer"/>
    <w:basedOn w:val="a"/>
    <w:rsid w:val="0015324D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 Знак Знак"/>
    <w:basedOn w:val="a"/>
    <w:rsid w:val="0015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BC035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234925"/>
    <w:pPr>
      <w:spacing w:after="120"/>
      <w:ind w:left="283"/>
    </w:pPr>
  </w:style>
  <w:style w:type="paragraph" w:styleId="aa">
    <w:name w:val="Normal (Web)"/>
    <w:aliases w:val="Обычный (веб) Знак,Обычный (Web)1,Обычный (веб) Знак1,Обычный (веб) Знак Знак,Обычный (Web),Обычный (веб)1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234925"/>
    <w:pPr>
      <w:spacing w:before="100" w:beforeAutospacing="1" w:after="100" w:afterAutospacing="1"/>
    </w:pPr>
  </w:style>
  <w:style w:type="paragraph" w:customStyle="1" w:styleId="ab">
    <w:name w:val="Знак Знак Знак"/>
    <w:basedOn w:val="a"/>
    <w:rsid w:val="00E03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B65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957EE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d">
    <w:name w:val="Table Grid"/>
    <w:basedOn w:val="a1"/>
    <w:rsid w:val="00957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 Знак1"/>
    <w:basedOn w:val="a"/>
    <w:rsid w:val="00957E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enu3br1">
    <w:name w:val="menu3br1"/>
    <w:rsid w:val="00C703A8"/>
    <w:rPr>
      <w:rFonts w:ascii="Arial" w:hAnsi="Arial" w:cs="Arial"/>
      <w:b/>
      <w:bCs/>
      <w:color w:val="10386E"/>
      <w:sz w:val="21"/>
      <w:szCs w:val="21"/>
    </w:rPr>
  </w:style>
  <w:style w:type="paragraph" w:customStyle="1" w:styleId="12">
    <w:name w:val="Знак Знак1 Знак Знак Знак Знак"/>
    <w:basedOn w:val="a"/>
    <w:rsid w:val="00EF42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 Знак Знак1"/>
    <w:basedOn w:val="a"/>
    <w:rsid w:val="00EF42CF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Без интервала1"/>
    <w:rsid w:val="004B4B82"/>
  </w:style>
  <w:style w:type="paragraph" w:customStyle="1" w:styleId="ae">
    <w:name w:val="Знак"/>
    <w:basedOn w:val="a"/>
    <w:rsid w:val="00A56B2D"/>
    <w:rPr>
      <w:rFonts w:ascii="Verdana" w:hAnsi="Verdana" w:cs="Verdana"/>
      <w:sz w:val="20"/>
      <w:szCs w:val="20"/>
      <w:lang w:val="en-US" w:eastAsia="en-US"/>
    </w:rPr>
  </w:style>
  <w:style w:type="paragraph" w:customStyle="1" w:styleId="p14">
    <w:name w:val="p14"/>
    <w:basedOn w:val="a"/>
    <w:rsid w:val="0002780D"/>
    <w:pPr>
      <w:spacing w:before="100" w:beforeAutospacing="1" w:after="100" w:afterAutospacing="1"/>
    </w:pPr>
  </w:style>
  <w:style w:type="paragraph" w:customStyle="1" w:styleId="p82">
    <w:name w:val="p82"/>
    <w:basedOn w:val="a"/>
    <w:rsid w:val="0002780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013D53"/>
    <w:rPr>
      <w:rFonts w:ascii="Arial" w:hAnsi="Arial"/>
      <w:lang w:val="ru-RU" w:eastAsia="ru-RU"/>
    </w:rPr>
  </w:style>
  <w:style w:type="character" w:styleId="af">
    <w:name w:val="Hyperlink"/>
    <w:rsid w:val="00B30E84"/>
    <w:rPr>
      <w:rFonts w:cs="Times New Roman"/>
      <w:color w:val="0000FF"/>
      <w:u w:val="single"/>
    </w:rPr>
  </w:style>
  <w:style w:type="paragraph" w:styleId="3">
    <w:name w:val="Body Text Indent 3"/>
    <w:basedOn w:val="a"/>
    <w:rsid w:val="003A3B04"/>
    <w:pPr>
      <w:spacing w:after="120"/>
      <w:ind w:left="283"/>
    </w:pPr>
    <w:rPr>
      <w:sz w:val="16"/>
      <w:szCs w:val="16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C004BA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DA3BC8"/>
    <w:pPr>
      <w:spacing w:after="120" w:line="480" w:lineRule="auto"/>
    </w:pPr>
  </w:style>
  <w:style w:type="paragraph" w:customStyle="1" w:styleId="15">
    <w:name w:val="Абзац списка1"/>
    <w:basedOn w:val="a"/>
    <w:rsid w:val="00810F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"/>
    <w:rsid w:val="00FF722D"/>
    <w:pP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consnormal">
    <w:name w:val="consnormal"/>
    <w:basedOn w:val="a"/>
    <w:rsid w:val="00FF72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uhiadm.ru/file.cgi?id=2580" TargetMode="External"/><Relationship Id="rId13" Type="http://schemas.openxmlformats.org/officeDocument/2006/relationships/hyperlink" Target="http://louhiadm.ru/file.cgi?id=2583" TargetMode="External"/><Relationship Id="rId18" Type="http://schemas.openxmlformats.org/officeDocument/2006/relationships/hyperlink" Target="http://louhiadm.ru/file.cgi?id=364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ouhiadm.ru/file.cgi?id=2578" TargetMode="External"/><Relationship Id="rId12" Type="http://schemas.openxmlformats.org/officeDocument/2006/relationships/hyperlink" Target="http://louhiadm.ru/file.cgi?id=2582" TargetMode="External"/><Relationship Id="rId17" Type="http://schemas.openxmlformats.org/officeDocument/2006/relationships/hyperlink" Target="http://louhiadm.ru/file.cgi?id=2333" TargetMode="External"/><Relationship Id="rId2" Type="http://schemas.openxmlformats.org/officeDocument/2006/relationships/styles" Target="styles.xml"/><Relationship Id="rId16" Type="http://schemas.openxmlformats.org/officeDocument/2006/relationships/hyperlink" Target="http://louhiadm.ru/file.cgi?id=233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ouhiadm.ru/file.cgi?id=3643" TargetMode="External"/><Relationship Id="rId11" Type="http://schemas.openxmlformats.org/officeDocument/2006/relationships/hyperlink" Target="http://louhiadm.ru/file.cgi?id=258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louhiadm.ru/file.cgi?id=3647" TargetMode="External"/><Relationship Id="rId10" Type="http://schemas.openxmlformats.org/officeDocument/2006/relationships/hyperlink" Target="http://louhiadm.ru/file.cgi?id=3645" TargetMode="External"/><Relationship Id="rId19" Type="http://schemas.openxmlformats.org/officeDocument/2006/relationships/hyperlink" Target="http://louhiadm.ru/file.cgi?id=36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uhiadm.ru/file.cgi?id=2328" TargetMode="External"/><Relationship Id="rId14" Type="http://schemas.openxmlformats.org/officeDocument/2006/relationships/hyperlink" Target="http://louhiadm.ru/file.cgi?id=2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12</Pages>
  <Words>5446</Words>
  <Characters>31046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Лоухского муниципального района</Company>
  <LinksUpToDate>false</LinksUpToDate>
  <CharactersWithSpaces>36420</CharactersWithSpaces>
  <SharedDoc>false</SharedDoc>
  <HLinks>
    <vt:vector size="102" baseType="variant"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8060987</vt:i4>
      </vt:variant>
      <vt:variant>
        <vt:i4>42</vt:i4>
      </vt:variant>
      <vt:variant>
        <vt:i4>0</vt:i4>
      </vt:variant>
      <vt:variant>
        <vt:i4>5</vt:i4>
      </vt:variant>
      <vt:variant>
        <vt:lpwstr>http://louhiadm.ru/file.cgi?id=3642</vt:lpwstr>
      </vt:variant>
      <vt:variant>
        <vt:lpwstr/>
      </vt:variant>
      <vt:variant>
        <vt:i4>8060987</vt:i4>
      </vt:variant>
      <vt:variant>
        <vt:i4>39</vt:i4>
      </vt:variant>
      <vt:variant>
        <vt:i4>0</vt:i4>
      </vt:variant>
      <vt:variant>
        <vt:i4>5</vt:i4>
      </vt:variant>
      <vt:variant>
        <vt:lpwstr>http://louhiadm.ru/file.cgi?id=3646</vt:lpwstr>
      </vt:variant>
      <vt:variant>
        <vt:lpwstr/>
      </vt:variant>
      <vt:variant>
        <vt:i4>8192062</vt:i4>
      </vt:variant>
      <vt:variant>
        <vt:i4>36</vt:i4>
      </vt:variant>
      <vt:variant>
        <vt:i4>0</vt:i4>
      </vt:variant>
      <vt:variant>
        <vt:i4>5</vt:i4>
      </vt:variant>
      <vt:variant>
        <vt:lpwstr>http://louhiadm.ru/file.cgi?id=2333</vt:lpwstr>
      </vt:variant>
      <vt:variant>
        <vt:lpwstr/>
      </vt:variant>
      <vt:variant>
        <vt:i4>8192062</vt:i4>
      </vt:variant>
      <vt:variant>
        <vt:i4>33</vt:i4>
      </vt:variant>
      <vt:variant>
        <vt:i4>0</vt:i4>
      </vt:variant>
      <vt:variant>
        <vt:i4>5</vt:i4>
      </vt:variant>
      <vt:variant>
        <vt:lpwstr>http://louhiadm.ru/file.cgi?id=2332</vt:lpwstr>
      </vt:variant>
      <vt:variant>
        <vt:lpwstr/>
      </vt:variant>
      <vt:variant>
        <vt:i4>8060987</vt:i4>
      </vt:variant>
      <vt:variant>
        <vt:i4>30</vt:i4>
      </vt:variant>
      <vt:variant>
        <vt:i4>0</vt:i4>
      </vt:variant>
      <vt:variant>
        <vt:i4>5</vt:i4>
      </vt:variant>
      <vt:variant>
        <vt:lpwstr>http://louhiadm.ru/file.cgi?id=3647</vt:lpwstr>
      </vt:variant>
      <vt:variant>
        <vt:lpwstr/>
      </vt:variant>
      <vt:variant>
        <vt:i4>7733304</vt:i4>
      </vt:variant>
      <vt:variant>
        <vt:i4>27</vt:i4>
      </vt:variant>
      <vt:variant>
        <vt:i4>0</vt:i4>
      </vt:variant>
      <vt:variant>
        <vt:i4>5</vt:i4>
      </vt:variant>
      <vt:variant>
        <vt:lpwstr>http://louhiadm.ru/file.cgi?id=2584</vt:lpwstr>
      </vt:variant>
      <vt:variant>
        <vt:lpwstr/>
      </vt:variant>
      <vt:variant>
        <vt:i4>7733304</vt:i4>
      </vt:variant>
      <vt:variant>
        <vt:i4>24</vt:i4>
      </vt:variant>
      <vt:variant>
        <vt:i4>0</vt:i4>
      </vt:variant>
      <vt:variant>
        <vt:i4>5</vt:i4>
      </vt:variant>
      <vt:variant>
        <vt:lpwstr>http://louhiadm.ru/file.cgi?id=2583</vt:lpwstr>
      </vt:variant>
      <vt:variant>
        <vt:lpwstr/>
      </vt:variant>
      <vt:variant>
        <vt:i4>7733304</vt:i4>
      </vt:variant>
      <vt:variant>
        <vt:i4>21</vt:i4>
      </vt:variant>
      <vt:variant>
        <vt:i4>0</vt:i4>
      </vt:variant>
      <vt:variant>
        <vt:i4>5</vt:i4>
      </vt:variant>
      <vt:variant>
        <vt:lpwstr>http://louhiadm.ru/file.cgi?id=2582</vt:lpwstr>
      </vt:variant>
      <vt:variant>
        <vt:lpwstr/>
      </vt:variant>
      <vt:variant>
        <vt:i4>7733304</vt:i4>
      </vt:variant>
      <vt:variant>
        <vt:i4>18</vt:i4>
      </vt:variant>
      <vt:variant>
        <vt:i4>0</vt:i4>
      </vt:variant>
      <vt:variant>
        <vt:i4>5</vt:i4>
      </vt:variant>
      <vt:variant>
        <vt:lpwstr>http://louhiadm.ru/file.cgi?id=2581</vt:lpwstr>
      </vt:variant>
      <vt:variant>
        <vt:lpwstr/>
      </vt:variant>
      <vt:variant>
        <vt:i4>8060987</vt:i4>
      </vt:variant>
      <vt:variant>
        <vt:i4>15</vt:i4>
      </vt:variant>
      <vt:variant>
        <vt:i4>0</vt:i4>
      </vt:variant>
      <vt:variant>
        <vt:i4>5</vt:i4>
      </vt:variant>
      <vt:variant>
        <vt:lpwstr>http://louhiadm.ru/file.cgi?id=3645</vt:lpwstr>
      </vt:variant>
      <vt:variant>
        <vt:lpwstr/>
      </vt:variant>
      <vt:variant>
        <vt:i4>8126526</vt:i4>
      </vt:variant>
      <vt:variant>
        <vt:i4>12</vt:i4>
      </vt:variant>
      <vt:variant>
        <vt:i4>0</vt:i4>
      </vt:variant>
      <vt:variant>
        <vt:i4>5</vt:i4>
      </vt:variant>
      <vt:variant>
        <vt:lpwstr>http://louhiadm.ru/file.cgi?id=2328</vt:lpwstr>
      </vt:variant>
      <vt:variant>
        <vt:lpwstr/>
      </vt:variant>
      <vt:variant>
        <vt:i4>8126526</vt:i4>
      </vt:variant>
      <vt:variant>
        <vt:i4>9</vt:i4>
      </vt:variant>
      <vt:variant>
        <vt:i4>0</vt:i4>
      </vt:variant>
      <vt:variant>
        <vt:i4>5</vt:i4>
      </vt:variant>
      <vt:variant>
        <vt:lpwstr>http://louhiadm.ru/file.cgi?id=2328</vt:lpwstr>
      </vt:variant>
      <vt:variant>
        <vt:lpwstr/>
      </vt:variant>
      <vt:variant>
        <vt:i4>7733304</vt:i4>
      </vt:variant>
      <vt:variant>
        <vt:i4>6</vt:i4>
      </vt:variant>
      <vt:variant>
        <vt:i4>0</vt:i4>
      </vt:variant>
      <vt:variant>
        <vt:i4>5</vt:i4>
      </vt:variant>
      <vt:variant>
        <vt:lpwstr>http://louhiadm.ru/file.cgi?id=2580</vt:lpwstr>
      </vt:variant>
      <vt:variant>
        <vt:lpwstr/>
      </vt:variant>
      <vt:variant>
        <vt:i4>7929912</vt:i4>
      </vt:variant>
      <vt:variant>
        <vt:i4>3</vt:i4>
      </vt:variant>
      <vt:variant>
        <vt:i4>0</vt:i4>
      </vt:variant>
      <vt:variant>
        <vt:i4>5</vt:i4>
      </vt:variant>
      <vt:variant>
        <vt:lpwstr>http://louhiadm.ru/file.cgi?id=2578</vt:lpwstr>
      </vt:variant>
      <vt:variant>
        <vt:lpwstr/>
      </vt:variant>
      <vt:variant>
        <vt:i4>8060987</vt:i4>
      </vt:variant>
      <vt:variant>
        <vt:i4>0</vt:i4>
      </vt:variant>
      <vt:variant>
        <vt:i4>0</vt:i4>
      </vt:variant>
      <vt:variant>
        <vt:i4>5</vt:i4>
      </vt:variant>
      <vt:variant>
        <vt:lpwstr>http://louhiadm.ru/file.cgi?id=3643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7</cp:revision>
  <cp:lastPrinted>2016-11-23T06:08:00Z</cp:lastPrinted>
  <dcterms:created xsi:type="dcterms:W3CDTF">2017-07-19T12:05:00Z</dcterms:created>
  <dcterms:modified xsi:type="dcterms:W3CDTF">2017-07-20T07:25:00Z</dcterms:modified>
</cp:coreProperties>
</file>