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D1" w:rsidRPr="007E01A4" w:rsidRDefault="00323ED1" w:rsidP="00323E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1A4">
        <w:rPr>
          <w:rFonts w:ascii="Times New Roman" w:hAnsi="Times New Roman" w:cs="Times New Roman"/>
          <w:b/>
          <w:sz w:val="24"/>
          <w:szCs w:val="24"/>
        </w:rPr>
        <w:t xml:space="preserve">Реализация Указа Президента РФ от 07 мая 2012 года №597 </w:t>
      </w:r>
    </w:p>
    <w:p w:rsidR="00323ED1" w:rsidRPr="007E01A4" w:rsidRDefault="00323ED1" w:rsidP="00323E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1A4">
        <w:rPr>
          <w:rFonts w:ascii="Times New Roman" w:hAnsi="Times New Roman" w:cs="Times New Roman"/>
          <w:b/>
          <w:sz w:val="24"/>
          <w:szCs w:val="24"/>
        </w:rPr>
        <w:t>«О мероприятиях по реализации государственной социальной политики»</w:t>
      </w:r>
    </w:p>
    <w:p w:rsidR="00323ED1" w:rsidRPr="007E01A4" w:rsidRDefault="00323ED1" w:rsidP="00323E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ED1" w:rsidRPr="007E01A4" w:rsidRDefault="00323ED1" w:rsidP="00323ED1">
      <w:pPr>
        <w:jc w:val="both"/>
        <w:rPr>
          <w:rFonts w:ascii="Times New Roman" w:hAnsi="Times New Roman" w:cs="Times New Roman"/>
          <w:sz w:val="24"/>
          <w:szCs w:val="24"/>
        </w:rPr>
      </w:pPr>
      <w:r w:rsidRPr="007E01A4">
        <w:rPr>
          <w:rFonts w:ascii="Times New Roman" w:hAnsi="Times New Roman" w:cs="Times New Roman"/>
          <w:sz w:val="24"/>
          <w:szCs w:val="24"/>
        </w:rPr>
        <w:tab/>
        <w:t>Разработан и утвержден План мероприятий («дорожная карта») «Изменения в отраслях социальной сферы, направленные на повышение эффективности образования и науки» в сфере образования Лоухского муниципального района  на 2013-2018 годы (Утвержден Распоряжением № 615  -</w:t>
      </w:r>
      <w:proofErr w:type="gramStart"/>
      <w:r w:rsidRPr="007E01A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E01A4">
        <w:rPr>
          <w:rFonts w:ascii="Times New Roman" w:hAnsi="Times New Roman" w:cs="Times New Roman"/>
          <w:sz w:val="24"/>
          <w:szCs w:val="24"/>
        </w:rPr>
        <w:t xml:space="preserve"> от 04 июля   2014 года, последняя   редакция утверждена Распоряжением администрации Лоухского муниципального района   от 12 декабря  2016  года № 1088.</w:t>
      </w:r>
    </w:p>
    <w:p w:rsidR="00615700" w:rsidRPr="00387BF8" w:rsidRDefault="00615700" w:rsidP="00F24D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01A4">
        <w:rPr>
          <w:rFonts w:ascii="Times New Roman" w:hAnsi="Times New Roman" w:cs="Times New Roman"/>
          <w:sz w:val="24"/>
          <w:szCs w:val="24"/>
        </w:rPr>
        <w:t>С целью достижения целевых показателей по заработной плате работников дополнительного образования  ежегодно принимается  Постановление администрации Лоухского муниципального района «Об обеспечении выплат педагогическим работникам муниципальных организаций дополнительного образования», в котором  устанавливается  дополнительная денежная выплата  к заработной плате педагогическим работникам  учреждений дополнительного образования в размере 1900 рублей с начислением районного коэффициента и процентной надбавки за работу в районах Крайнего Севера и приравненных</w:t>
      </w:r>
      <w:proofErr w:type="gramEnd"/>
      <w:r w:rsidRPr="007E01A4">
        <w:rPr>
          <w:rFonts w:ascii="Times New Roman" w:hAnsi="Times New Roman" w:cs="Times New Roman"/>
          <w:sz w:val="24"/>
          <w:szCs w:val="24"/>
        </w:rPr>
        <w:t xml:space="preserve"> к ним </w:t>
      </w:r>
      <w:proofErr w:type="gramStart"/>
      <w:r w:rsidRPr="007E01A4">
        <w:rPr>
          <w:rFonts w:ascii="Times New Roman" w:hAnsi="Times New Roman" w:cs="Times New Roman"/>
          <w:sz w:val="24"/>
          <w:szCs w:val="24"/>
        </w:rPr>
        <w:t>местностях</w:t>
      </w:r>
      <w:proofErr w:type="gramEnd"/>
      <w:r w:rsidRPr="007E01A4">
        <w:rPr>
          <w:rFonts w:ascii="Times New Roman" w:hAnsi="Times New Roman" w:cs="Times New Roman"/>
          <w:sz w:val="24"/>
          <w:szCs w:val="24"/>
        </w:rPr>
        <w:t xml:space="preserve">  за счет средств  из бюджета Лоухского муниципального района (в 2018 году это </w:t>
      </w:r>
      <w:r w:rsidRPr="00387BF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Лоухского </w:t>
      </w:r>
      <w:r w:rsidR="00F24D90" w:rsidRPr="00387BF8">
        <w:rPr>
          <w:rFonts w:ascii="Times New Roman" w:hAnsi="Times New Roman" w:cs="Times New Roman"/>
          <w:sz w:val="24"/>
          <w:szCs w:val="24"/>
        </w:rPr>
        <w:t>муниципального</w:t>
      </w:r>
      <w:r w:rsidRPr="00387BF8">
        <w:rPr>
          <w:rFonts w:ascii="Times New Roman" w:hAnsi="Times New Roman" w:cs="Times New Roman"/>
          <w:sz w:val="24"/>
          <w:szCs w:val="24"/>
        </w:rPr>
        <w:t xml:space="preserve"> района от  18 января  2018 года  №  4)</w:t>
      </w:r>
      <w:r w:rsidR="00387BF8">
        <w:rPr>
          <w:rFonts w:ascii="Times New Roman" w:hAnsi="Times New Roman" w:cs="Times New Roman"/>
          <w:sz w:val="24"/>
          <w:szCs w:val="24"/>
        </w:rPr>
        <w:t xml:space="preserve">. </w:t>
      </w:r>
      <w:r w:rsidRPr="00387BF8">
        <w:rPr>
          <w:rFonts w:ascii="Times New Roman" w:hAnsi="Times New Roman" w:cs="Times New Roman"/>
          <w:sz w:val="24"/>
          <w:szCs w:val="24"/>
        </w:rPr>
        <w:t xml:space="preserve"> </w:t>
      </w:r>
      <w:r w:rsidR="00F24D90" w:rsidRPr="00387BF8">
        <w:rPr>
          <w:rFonts w:ascii="Times New Roman" w:hAnsi="Times New Roman" w:cs="Times New Roman"/>
          <w:sz w:val="24"/>
          <w:szCs w:val="24"/>
        </w:rPr>
        <w:t>В 2018 году на данные выплаты</w:t>
      </w:r>
      <w:r w:rsidR="00387BF8">
        <w:rPr>
          <w:rFonts w:ascii="Times New Roman" w:hAnsi="Times New Roman" w:cs="Times New Roman"/>
          <w:sz w:val="24"/>
          <w:szCs w:val="24"/>
        </w:rPr>
        <w:t xml:space="preserve"> в бюджете Лоухского муниципального района </w:t>
      </w:r>
      <w:r w:rsidR="00F24D90" w:rsidRPr="00387BF8">
        <w:rPr>
          <w:rFonts w:ascii="Times New Roman" w:hAnsi="Times New Roman" w:cs="Times New Roman"/>
          <w:sz w:val="24"/>
          <w:szCs w:val="24"/>
        </w:rPr>
        <w:t xml:space="preserve"> </w:t>
      </w:r>
      <w:r w:rsidR="00387BF8">
        <w:rPr>
          <w:rFonts w:ascii="Times New Roman" w:hAnsi="Times New Roman" w:cs="Times New Roman"/>
          <w:sz w:val="24"/>
          <w:szCs w:val="24"/>
        </w:rPr>
        <w:t xml:space="preserve">требуется </w:t>
      </w:r>
      <w:r w:rsidR="00F24D90" w:rsidRPr="00387BF8">
        <w:rPr>
          <w:rFonts w:ascii="Times New Roman" w:hAnsi="Times New Roman" w:cs="Times New Roman"/>
          <w:sz w:val="24"/>
          <w:szCs w:val="24"/>
        </w:rPr>
        <w:t xml:space="preserve"> </w:t>
      </w:r>
      <w:r w:rsidRPr="00387BF8">
        <w:rPr>
          <w:rFonts w:ascii="Times New Roman" w:hAnsi="Times New Roman" w:cs="Times New Roman"/>
          <w:sz w:val="24"/>
          <w:szCs w:val="24"/>
        </w:rPr>
        <w:t xml:space="preserve">1175,5 </w:t>
      </w:r>
      <w:r w:rsidR="00F24D90" w:rsidRPr="00387BF8">
        <w:rPr>
          <w:rFonts w:ascii="Times New Roman" w:hAnsi="Times New Roman" w:cs="Times New Roman"/>
          <w:sz w:val="24"/>
          <w:szCs w:val="24"/>
        </w:rPr>
        <w:t>тыс. руб.</w:t>
      </w:r>
    </w:p>
    <w:p w:rsidR="00615700" w:rsidRPr="007E01A4" w:rsidRDefault="007E01A4" w:rsidP="00323E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01A4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целевых показателей по заработной плате работников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организаций Лоухского муниципального района </w:t>
      </w:r>
      <w:r w:rsidRPr="007E01A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24D90" w:rsidRPr="007E01A4">
        <w:rPr>
          <w:rFonts w:ascii="Times New Roman" w:hAnsi="Times New Roman" w:cs="Times New Roman"/>
          <w:color w:val="000000"/>
          <w:sz w:val="24"/>
          <w:szCs w:val="24"/>
        </w:rPr>
        <w:t>о состоянию на 01.05.2018 г. (за апрель 2018 года)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951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4"/>
        <w:gridCol w:w="2551"/>
        <w:gridCol w:w="2268"/>
        <w:gridCol w:w="1560"/>
      </w:tblGrid>
      <w:tr w:rsidR="00F24D90" w:rsidRPr="007E01A4" w:rsidTr="007E01A4">
        <w:trPr>
          <w:trHeight w:val="883"/>
          <w:jc w:val="center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F24D90" w:rsidRPr="007E01A4" w:rsidRDefault="00F24D90" w:rsidP="00F80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A4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2551" w:type="dxa"/>
          </w:tcPr>
          <w:p w:rsidR="00F24D90" w:rsidRPr="007E01A4" w:rsidRDefault="00F24D90" w:rsidP="00F80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A4">
              <w:rPr>
                <w:rFonts w:ascii="Times New Roman" w:hAnsi="Times New Roman" w:cs="Times New Roman"/>
                <w:sz w:val="24"/>
                <w:szCs w:val="24"/>
              </w:rPr>
              <w:t>Целевой показатель на 2018 год</w:t>
            </w:r>
          </w:p>
        </w:tc>
        <w:tc>
          <w:tcPr>
            <w:tcW w:w="2268" w:type="dxa"/>
          </w:tcPr>
          <w:p w:rsidR="00F24D90" w:rsidRPr="007E01A4" w:rsidRDefault="00F24D90" w:rsidP="00F80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A4">
              <w:rPr>
                <w:rFonts w:ascii="Times New Roman" w:hAnsi="Times New Roman" w:cs="Times New Roman"/>
                <w:sz w:val="24"/>
                <w:szCs w:val="24"/>
              </w:rPr>
              <w:t>Достигнутые результаты</w:t>
            </w:r>
          </w:p>
          <w:p w:rsidR="00F24D90" w:rsidRPr="007E01A4" w:rsidRDefault="00F24D90" w:rsidP="00F80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A4">
              <w:rPr>
                <w:rFonts w:ascii="Times New Roman" w:hAnsi="Times New Roman" w:cs="Times New Roman"/>
                <w:sz w:val="24"/>
                <w:szCs w:val="24"/>
              </w:rPr>
              <w:t>(за апрель 2018 года)</w:t>
            </w:r>
          </w:p>
        </w:tc>
        <w:tc>
          <w:tcPr>
            <w:tcW w:w="1560" w:type="dxa"/>
          </w:tcPr>
          <w:p w:rsidR="00F24D90" w:rsidRPr="007E01A4" w:rsidRDefault="00F24D90" w:rsidP="00F80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A4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  <w:p w:rsidR="00ED1682" w:rsidRPr="007E01A4" w:rsidRDefault="00ED1682" w:rsidP="00F80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A4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ED1682" w:rsidRPr="007E01A4" w:rsidTr="007E01A4">
        <w:trPr>
          <w:trHeight w:val="465"/>
          <w:jc w:val="center"/>
        </w:trPr>
        <w:tc>
          <w:tcPr>
            <w:tcW w:w="3134" w:type="dxa"/>
            <w:shd w:val="clear" w:color="auto" w:fill="auto"/>
            <w:hideMark/>
          </w:tcPr>
          <w:p w:rsidR="00ED1682" w:rsidRPr="007E01A4" w:rsidRDefault="00ED1682" w:rsidP="00F80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A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учреждения </w:t>
            </w:r>
          </w:p>
        </w:tc>
        <w:tc>
          <w:tcPr>
            <w:tcW w:w="2551" w:type="dxa"/>
          </w:tcPr>
          <w:p w:rsidR="00ED1682" w:rsidRPr="007E01A4" w:rsidRDefault="00ED1682" w:rsidP="00F80C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A4">
              <w:rPr>
                <w:rFonts w:ascii="Times New Roman" w:hAnsi="Times New Roman" w:cs="Times New Roman"/>
                <w:bCs/>
                <w:sz w:val="24"/>
                <w:szCs w:val="24"/>
              </w:rPr>
              <w:t>36386</w:t>
            </w:r>
          </w:p>
          <w:p w:rsidR="00ED1682" w:rsidRPr="007E01A4" w:rsidRDefault="00ED1682" w:rsidP="00F80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1682" w:rsidRPr="007E01A4" w:rsidRDefault="00ED1682" w:rsidP="00F80C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A4">
              <w:rPr>
                <w:rFonts w:ascii="Times New Roman" w:hAnsi="Times New Roman" w:cs="Times New Roman"/>
                <w:bCs/>
                <w:sz w:val="24"/>
                <w:szCs w:val="24"/>
              </w:rPr>
              <w:t>36598</w:t>
            </w:r>
          </w:p>
          <w:p w:rsidR="00ED1682" w:rsidRPr="007E01A4" w:rsidRDefault="00ED1682" w:rsidP="00F80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D1682" w:rsidRPr="007E01A4" w:rsidRDefault="00ED1682" w:rsidP="00F80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A4">
              <w:rPr>
                <w:rFonts w:ascii="Times New Roman" w:hAnsi="Times New Roman" w:cs="Times New Roman"/>
                <w:sz w:val="24"/>
                <w:szCs w:val="24"/>
              </w:rPr>
              <w:t>100,58</w:t>
            </w:r>
          </w:p>
        </w:tc>
      </w:tr>
      <w:tr w:rsidR="00ED1682" w:rsidRPr="007E01A4" w:rsidTr="007E01A4">
        <w:trPr>
          <w:trHeight w:val="491"/>
          <w:jc w:val="center"/>
        </w:trPr>
        <w:tc>
          <w:tcPr>
            <w:tcW w:w="3134" w:type="dxa"/>
            <w:shd w:val="clear" w:color="auto" w:fill="auto"/>
            <w:hideMark/>
          </w:tcPr>
          <w:p w:rsidR="00ED1682" w:rsidRPr="007E01A4" w:rsidRDefault="00ED1682" w:rsidP="00F80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A4">
              <w:rPr>
                <w:rFonts w:ascii="Times New Roman" w:hAnsi="Times New Roman" w:cs="Times New Roman"/>
                <w:sz w:val="24"/>
                <w:szCs w:val="24"/>
              </w:rPr>
              <w:t>Учреждения дошкольного образования</w:t>
            </w:r>
          </w:p>
        </w:tc>
        <w:tc>
          <w:tcPr>
            <w:tcW w:w="2551" w:type="dxa"/>
          </w:tcPr>
          <w:p w:rsidR="00ED1682" w:rsidRPr="007E01A4" w:rsidRDefault="00ED1682" w:rsidP="00F80C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A4">
              <w:rPr>
                <w:rFonts w:ascii="Times New Roman" w:hAnsi="Times New Roman" w:cs="Times New Roman"/>
                <w:bCs/>
                <w:sz w:val="24"/>
                <w:szCs w:val="24"/>
              </w:rPr>
              <w:t>31115</w:t>
            </w:r>
          </w:p>
        </w:tc>
        <w:tc>
          <w:tcPr>
            <w:tcW w:w="2268" w:type="dxa"/>
          </w:tcPr>
          <w:p w:rsidR="00ED1682" w:rsidRPr="007E01A4" w:rsidRDefault="00ED1682" w:rsidP="00F80C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A4">
              <w:rPr>
                <w:rFonts w:ascii="Times New Roman" w:hAnsi="Times New Roman" w:cs="Times New Roman"/>
                <w:bCs/>
                <w:sz w:val="24"/>
                <w:szCs w:val="24"/>
              </w:rPr>
              <w:t>31252</w:t>
            </w:r>
          </w:p>
        </w:tc>
        <w:tc>
          <w:tcPr>
            <w:tcW w:w="1560" w:type="dxa"/>
          </w:tcPr>
          <w:p w:rsidR="00ED1682" w:rsidRPr="007E01A4" w:rsidRDefault="00ED1682" w:rsidP="00F80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A4">
              <w:rPr>
                <w:rFonts w:ascii="Times New Roman" w:hAnsi="Times New Roman" w:cs="Times New Roman"/>
                <w:sz w:val="24"/>
                <w:szCs w:val="24"/>
              </w:rPr>
              <w:t>100,44</w:t>
            </w:r>
          </w:p>
        </w:tc>
      </w:tr>
      <w:tr w:rsidR="00ED1682" w:rsidRPr="007E01A4" w:rsidTr="007E01A4">
        <w:trPr>
          <w:trHeight w:val="645"/>
          <w:jc w:val="center"/>
        </w:trPr>
        <w:tc>
          <w:tcPr>
            <w:tcW w:w="3134" w:type="dxa"/>
            <w:shd w:val="clear" w:color="auto" w:fill="auto"/>
            <w:hideMark/>
          </w:tcPr>
          <w:p w:rsidR="00ED1682" w:rsidRPr="007E01A4" w:rsidRDefault="00ED1682" w:rsidP="00F80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A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дополнительного образования </w:t>
            </w:r>
          </w:p>
        </w:tc>
        <w:tc>
          <w:tcPr>
            <w:tcW w:w="2551" w:type="dxa"/>
          </w:tcPr>
          <w:p w:rsidR="00ED1682" w:rsidRPr="007E01A4" w:rsidRDefault="00ED1682" w:rsidP="00F80C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A4">
              <w:rPr>
                <w:rFonts w:ascii="Times New Roman" w:hAnsi="Times New Roman" w:cs="Times New Roman"/>
                <w:bCs/>
                <w:sz w:val="24"/>
                <w:szCs w:val="24"/>
              </w:rPr>
              <w:t>33760</w:t>
            </w:r>
          </w:p>
          <w:p w:rsidR="00ED1682" w:rsidRPr="007E01A4" w:rsidRDefault="00ED1682" w:rsidP="00F80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1682" w:rsidRPr="007E01A4" w:rsidRDefault="00ED1682" w:rsidP="00F80C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1A4">
              <w:rPr>
                <w:rFonts w:ascii="Times New Roman" w:hAnsi="Times New Roman" w:cs="Times New Roman"/>
                <w:bCs/>
                <w:sz w:val="24"/>
                <w:szCs w:val="24"/>
              </w:rPr>
              <w:t>33779</w:t>
            </w:r>
          </w:p>
        </w:tc>
        <w:tc>
          <w:tcPr>
            <w:tcW w:w="1560" w:type="dxa"/>
          </w:tcPr>
          <w:p w:rsidR="00ED1682" w:rsidRPr="007E01A4" w:rsidRDefault="00ED1682" w:rsidP="00F80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A4">
              <w:rPr>
                <w:rFonts w:ascii="Times New Roman" w:hAnsi="Times New Roman" w:cs="Times New Roman"/>
                <w:sz w:val="24"/>
                <w:szCs w:val="24"/>
              </w:rPr>
              <w:t>100,06</w:t>
            </w:r>
          </w:p>
        </w:tc>
      </w:tr>
    </w:tbl>
    <w:p w:rsidR="00323ED1" w:rsidRPr="007E01A4" w:rsidRDefault="00323ED1" w:rsidP="00323ED1">
      <w:pPr>
        <w:pStyle w:val="4"/>
        <w:shd w:val="clear" w:color="auto" w:fill="auto"/>
        <w:spacing w:after="102" w:line="270" w:lineRule="exact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23ED1" w:rsidRPr="00387BF8" w:rsidRDefault="00387BF8" w:rsidP="00387B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87BF8"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Создание, реорганизация, ликвидация  образовательных организаций  в  2017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87B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 запланированы не были.</w:t>
      </w:r>
    </w:p>
    <w:sectPr w:rsidR="00323ED1" w:rsidRPr="00387BF8" w:rsidSect="0048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3ED1"/>
    <w:rsid w:val="00323ED1"/>
    <w:rsid w:val="00387BF8"/>
    <w:rsid w:val="00485043"/>
    <w:rsid w:val="00615700"/>
    <w:rsid w:val="007E01A4"/>
    <w:rsid w:val="00ED1682"/>
    <w:rsid w:val="00ED2F0A"/>
    <w:rsid w:val="00F24D90"/>
    <w:rsid w:val="00F8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323ED1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323ED1"/>
    <w:pPr>
      <w:widowControl w:val="0"/>
      <w:shd w:val="clear" w:color="auto" w:fill="FFFFFF"/>
      <w:spacing w:after="0" w:line="322" w:lineRule="exac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8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Golikova</dc:creator>
  <cp:lastModifiedBy>artyom</cp:lastModifiedBy>
  <cp:revision>2</cp:revision>
  <dcterms:created xsi:type="dcterms:W3CDTF">2018-05-30T08:19:00Z</dcterms:created>
  <dcterms:modified xsi:type="dcterms:W3CDTF">2018-05-30T08:19:00Z</dcterms:modified>
</cp:coreProperties>
</file>