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FEF" w:rsidRDefault="001C03A5" w:rsidP="001C03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Калинин Андрей Степанович (1923 -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 ?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)</w:t>
      </w:r>
    </w:p>
    <w:p w:rsidR="001C03A5" w:rsidRDefault="001C03A5" w:rsidP="001C03A5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Воевал с апреля 1943 г. по май 1945 г. в звании рядового в 49 Гвардейском артиллерийском полку (Ленинградский фронт), 330 отдельном батальоне связи, 62 Гвардейском артиллерийском полку 29 гвардейской стрелковой дивизии Армии 2 Прибалтийского фронта, где был награждён медалью «За отвагу».</w:t>
      </w:r>
    </w:p>
    <w:p w:rsidR="001C03A5" w:rsidRDefault="001C03A5" w:rsidP="001C03A5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Награды:</w:t>
      </w:r>
    </w:p>
    <w:p w:rsidR="001C03A5" w:rsidRDefault="001C03A5" w:rsidP="001C03A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Орден Отечественной войны </w:t>
      </w:r>
      <w:r>
        <w:rPr>
          <w:rFonts w:ascii="Times New Roman" w:hAnsi="Times New Roman" w:cs="Times New Roman"/>
          <w:sz w:val="32"/>
          <w:szCs w:val="32"/>
          <w:lang w:val="en-US"/>
        </w:rPr>
        <w:t>II</w:t>
      </w:r>
      <w:r>
        <w:rPr>
          <w:rFonts w:ascii="Times New Roman" w:hAnsi="Times New Roman" w:cs="Times New Roman"/>
          <w:sz w:val="32"/>
          <w:szCs w:val="32"/>
        </w:rPr>
        <w:t xml:space="preserve"> степени (06.04.1985 г.)</w:t>
      </w:r>
    </w:p>
    <w:p w:rsidR="001C03A5" w:rsidRDefault="001C03A5" w:rsidP="001C03A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медаль «За отвагу»</w:t>
      </w:r>
    </w:p>
    <w:p w:rsidR="001C03A5" w:rsidRPr="001C03A5" w:rsidRDefault="001C03A5" w:rsidP="001C03A5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27.09.1944 г.</w:t>
      </w:r>
      <w:r w:rsidR="000D45E3">
        <w:rPr>
          <w:rFonts w:ascii="Times New Roman" w:hAnsi="Times New Roman" w:cs="Times New Roman"/>
          <w:b/>
          <w:i/>
          <w:sz w:val="32"/>
          <w:szCs w:val="32"/>
        </w:rPr>
        <w:t xml:space="preserve"> награждён медалью «За отвагу»: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под огнём снайперов противника в течение суток обеспечивал бесперебойную связь </w:t>
      </w:r>
      <w:r w:rsidR="002D672C">
        <w:rPr>
          <w:rFonts w:ascii="Times New Roman" w:hAnsi="Times New Roman" w:cs="Times New Roman"/>
          <w:b/>
          <w:i/>
          <w:sz w:val="32"/>
          <w:szCs w:val="32"/>
        </w:rPr>
        <w:t>командира дивизиона с командирами батарей, при этом устранил свыше 15 порывов линии связи, чем способствовал успешному отражению 2 контратак противника (приказ от 10.10.1944 г.).</w:t>
      </w:r>
    </w:p>
    <w:sectPr w:rsidR="001C03A5" w:rsidRPr="001C03A5" w:rsidSect="00252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20DCF"/>
    <w:multiLevelType w:val="hybridMultilevel"/>
    <w:tmpl w:val="D3D2D9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3A5"/>
    <w:rsid w:val="000D45E3"/>
    <w:rsid w:val="001C03A5"/>
    <w:rsid w:val="00211661"/>
    <w:rsid w:val="00252FEF"/>
    <w:rsid w:val="002D672C"/>
    <w:rsid w:val="00520497"/>
    <w:rsid w:val="00813DC5"/>
    <w:rsid w:val="00987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DC5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3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2015-04-15T18:31:00Z</dcterms:created>
  <dcterms:modified xsi:type="dcterms:W3CDTF">2015-04-17T08:17:00Z</dcterms:modified>
</cp:coreProperties>
</file>